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12" w:rsidRPr="00A00A5D" w:rsidRDefault="00380912" w:rsidP="00380912">
      <w:pPr>
        <w:pStyle w:val="Default"/>
        <w:jc w:val="center"/>
        <w:rPr>
          <w:rFonts w:asciiTheme="minorHAnsi" w:hAnsiTheme="minorHAnsi" w:cstheme="minorHAnsi"/>
          <w:sz w:val="22"/>
          <w:szCs w:val="22"/>
        </w:rPr>
      </w:pPr>
      <w:r w:rsidRPr="00A00A5D">
        <w:rPr>
          <w:rFonts w:asciiTheme="minorHAnsi" w:hAnsiTheme="minorHAnsi" w:cstheme="minorHAnsi"/>
          <w:b/>
          <w:bCs/>
          <w:sz w:val="22"/>
          <w:szCs w:val="22"/>
        </w:rPr>
        <w:t>Dyrektor Toruńskiego Centrum Usług Wspólnych</w:t>
      </w:r>
    </w:p>
    <w:p w:rsidR="00380912" w:rsidRDefault="00380912" w:rsidP="00380912">
      <w:pPr>
        <w:pStyle w:val="Default"/>
        <w:jc w:val="center"/>
        <w:rPr>
          <w:rFonts w:asciiTheme="minorHAnsi" w:hAnsiTheme="minorHAnsi" w:cstheme="minorHAnsi"/>
          <w:b/>
          <w:bCs/>
          <w:sz w:val="22"/>
          <w:szCs w:val="22"/>
        </w:rPr>
      </w:pPr>
      <w:r w:rsidRPr="00A00A5D">
        <w:rPr>
          <w:rFonts w:asciiTheme="minorHAnsi" w:hAnsiTheme="minorHAnsi" w:cstheme="minorHAnsi"/>
          <w:b/>
          <w:bCs/>
          <w:sz w:val="22"/>
          <w:szCs w:val="22"/>
        </w:rPr>
        <w:t xml:space="preserve">ogłasza nabór kandydatów na wolne stanowisko urzędnicze </w:t>
      </w:r>
    </w:p>
    <w:p w:rsidR="00380912" w:rsidRPr="00A00A5D" w:rsidRDefault="00380912" w:rsidP="00380912">
      <w:pPr>
        <w:pStyle w:val="Default"/>
        <w:jc w:val="center"/>
        <w:rPr>
          <w:rFonts w:asciiTheme="minorHAnsi" w:hAnsiTheme="minorHAnsi" w:cstheme="minorHAnsi"/>
          <w:b/>
          <w:bCs/>
          <w:sz w:val="22"/>
          <w:szCs w:val="22"/>
        </w:rPr>
      </w:pPr>
      <w:r w:rsidRPr="00A00A5D">
        <w:rPr>
          <w:rFonts w:asciiTheme="minorHAnsi" w:hAnsiTheme="minorHAnsi" w:cstheme="minorHAnsi"/>
          <w:b/>
          <w:bCs/>
          <w:sz w:val="22"/>
          <w:szCs w:val="22"/>
        </w:rPr>
        <w:t xml:space="preserve">w Dziale </w:t>
      </w:r>
      <w:r>
        <w:rPr>
          <w:rFonts w:asciiTheme="minorHAnsi" w:hAnsiTheme="minorHAnsi" w:cstheme="minorHAnsi"/>
          <w:b/>
          <w:sz w:val="22"/>
          <w:szCs w:val="22"/>
        </w:rPr>
        <w:t>Kontrolingu, Projektów i Windykacji</w:t>
      </w:r>
    </w:p>
    <w:p w:rsidR="00380912" w:rsidRPr="00A00A5D" w:rsidRDefault="00380912" w:rsidP="00380912">
      <w:pPr>
        <w:pStyle w:val="Default"/>
        <w:jc w:val="center"/>
        <w:rPr>
          <w:rFonts w:asciiTheme="minorHAnsi" w:hAnsiTheme="minorHAnsi" w:cstheme="minorHAnsi"/>
          <w:b/>
          <w:bCs/>
          <w:sz w:val="22"/>
          <w:szCs w:val="22"/>
        </w:rPr>
      </w:pPr>
      <w:r w:rsidRPr="00A00A5D">
        <w:rPr>
          <w:rFonts w:asciiTheme="minorHAnsi" w:hAnsiTheme="minorHAnsi" w:cstheme="minorHAnsi"/>
          <w:b/>
          <w:bCs/>
          <w:sz w:val="22"/>
          <w:szCs w:val="22"/>
        </w:rPr>
        <w:t>w Toruńskim Centrum Usług Wspólnych</w:t>
      </w:r>
    </w:p>
    <w:p w:rsidR="00B800F8" w:rsidRPr="00380912" w:rsidRDefault="00380912" w:rsidP="00380912">
      <w:pPr>
        <w:pStyle w:val="Default"/>
        <w:jc w:val="center"/>
        <w:rPr>
          <w:rFonts w:asciiTheme="minorHAnsi" w:hAnsiTheme="minorHAnsi" w:cstheme="minorHAnsi"/>
          <w:b/>
          <w:bCs/>
          <w:sz w:val="22"/>
          <w:szCs w:val="22"/>
        </w:rPr>
      </w:pPr>
      <w:r>
        <w:rPr>
          <w:rFonts w:asciiTheme="minorHAnsi" w:hAnsiTheme="minorHAnsi" w:cstheme="minorHAnsi"/>
          <w:b/>
          <w:bCs/>
          <w:sz w:val="22"/>
          <w:szCs w:val="22"/>
        </w:rPr>
        <w:t>pl. św. Katarzyny 9</w:t>
      </w:r>
    </w:p>
    <w:p w:rsidR="006D49CE" w:rsidRDefault="006D49CE" w:rsidP="00A00A5D">
      <w:pPr>
        <w:pStyle w:val="Default"/>
        <w:rPr>
          <w:rFonts w:asciiTheme="minorHAnsi" w:hAnsiTheme="minorHAnsi" w:cstheme="minorHAnsi"/>
          <w:sz w:val="22"/>
          <w:szCs w:val="22"/>
        </w:rPr>
      </w:pPr>
    </w:p>
    <w:p w:rsidR="00324040" w:rsidRPr="00A00A5D" w:rsidRDefault="00324040" w:rsidP="00A00A5D">
      <w:pPr>
        <w:pStyle w:val="Default"/>
        <w:rPr>
          <w:rFonts w:asciiTheme="minorHAnsi" w:hAnsiTheme="minorHAnsi" w:cstheme="minorHAnsi"/>
          <w:sz w:val="22"/>
          <w:szCs w:val="22"/>
        </w:rPr>
      </w:pPr>
    </w:p>
    <w:p w:rsidR="00380912" w:rsidRPr="00A00A5D" w:rsidRDefault="00380912" w:rsidP="00380912">
      <w:pPr>
        <w:pStyle w:val="Default"/>
        <w:jc w:val="both"/>
        <w:rPr>
          <w:rFonts w:asciiTheme="minorHAnsi" w:hAnsiTheme="minorHAnsi" w:cstheme="minorHAnsi"/>
          <w:sz w:val="22"/>
          <w:szCs w:val="22"/>
        </w:rPr>
      </w:pPr>
      <w:r w:rsidRPr="00A00A5D">
        <w:rPr>
          <w:rFonts w:asciiTheme="minorHAnsi" w:hAnsiTheme="minorHAnsi" w:cstheme="minorHAnsi"/>
          <w:sz w:val="22"/>
          <w:szCs w:val="22"/>
        </w:rPr>
        <w:t>Do naboru może przystąpić osoba spełniająca wymagania określone w art. 6 ust.1 i 3 ustawy z dnia 21 listopada 2008 r. o pracownikach samorządowych (Dz.U. z 20</w:t>
      </w:r>
      <w:r w:rsidR="00306A32">
        <w:rPr>
          <w:rFonts w:asciiTheme="minorHAnsi" w:hAnsiTheme="minorHAnsi" w:cstheme="minorHAnsi"/>
          <w:sz w:val="22"/>
          <w:szCs w:val="22"/>
        </w:rPr>
        <w:t>22</w:t>
      </w:r>
      <w:r w:rsidRPr="00A00A5D">
        <w:rPr>
          <w:rFonts w:asciiTheme="minorHAnsi" w:hAnsiTheme="minorHAnsi" w:cstheme="minorHAnsi"/>
          <w:sz w:val="22"/>
          <w:szCs w:val="22"/>
        </w:rPr>
        <w:t xml:space="preserve"> r., poz. </w:t>
      </w:r>
      <w:r w:rsidR="00306A32">
        <w:rPr>
          <w:rFonts w:asciiTheme="minorHAnsi" w:hAnsiTheme="minorHAnsi" w:cstheme="minorHAnsi"/>
          <w:sz w:val="22"/>
          <w:szCs w:val="22"/>
        </w:rPr>
        <w:t>530.</w:t>
      </w:r>
      <w:r w:rsidRPr="00A00A5D">
        <w:rPr>
          <w:rFonts w:asciiTheme="minorHAnsi" w:hAnsiTheme="minorHAnsi" w:cstheme="minorHAnsi"/>
          <w:sz w:val="22"/>
          <w:szCs w:val="22"/>
        </w:rPr>
        <w:t>) oraz posiadająca niżej wymienione kwalifikacje:</w:t>
      </w:r>
    </w:p>
    <w:p w:rsidR="00C37766" w:rsidRPr="00A00A5D" w:rsidRDefault="00C37766" w:rsidP="00A00A5D">
      <w:pPr>
        <w:pStyle w:val="Default"/>
        <w:jc w:val="both"/>
        <w:rPr>
          <w:rFonts w:asciiTheme="minorHAnsi" w:hAnsiTheme="minorHAnsi" w:cstheme="minorHAnsi"/>
          <w:sz w:val="22"/>
          <w:szCs w:val="22"/>
        </w:rPr>
      </w:pPr>
    </w:p>
    <w:p w:rsidR="00376EB4" w:rsidRPr="00A00A5D" w:rsidRDefault="00376EB4" w:rsidP="00A00A5D">
      <w:pPr>
        <w:pStyle w:val="Default"/>
        <w:numPr>
          <w:ilvl w:val="0"/>
          <w:numId w:val="25"/>
        </w:numPr>
        <w:jc w:val="both"/>
        <w:rPr>
          <w:rFonts w:asciiTheme="minorHAnsi" w:hAnsiTheme="minorHAnsi" w:cstheme="minorHAnsi"/>
          <w:b/>
          <w:bCs/>
          <w:sz w:val="22"/>
          <w:szCs w:val="22"/>
        </w:rPr>
      </w:pPr>
      <w:r w:rsidRPr="00A00A5D">
        <w:rPr>
          <w:rFonts w:asciiTheme="minorHAnsi" w:hAnsiTheme="minorHAnsi" w:cstheme="minorHAnsi"/>
          <w:b/>
          <w:bCs/>
          <w:sz w:val="22"/>
          <w:szCs w:val="22"/>
        </w:rPr>
        <w:t>Wykształcenie:</w:t>
      </w:r>
    </w:p>
    <w:p w:rsidR="00E74BF5" w:rsidRPr="00A00A5D" w:rsidRDefault="00376EB4" w:rsidP="00A00A5D">
      <w:pPr>
        <w:pStyle w:val="Default"/>
        <w:ind w:left="360"/>
        <w:jc w:val="both"/>
        <w:rPr>
          <w:rFonts w:asciiTheme="minorHAnsi" w:hAnsiTheme="minorHAnsi" w:cstheme="minorHAnsi"/>
          <w:bCs/>
          <w:sz w:val="22"/>
          <w:szCs w:val="22"/>
        </w:rPr>
      </w:pPr>
      <w:r w:rsidRPr="00A00A5D">
        <w:rPr>
          <w:rFonts w:asciiTheme="minorHAnsi" w:hAnsiTheme="minorHAnsi" w:cstheme="minorHAnsi"/>
          <w:b/>
          <w:bCs/>
          <w:sz w:val="22"/>
          <w:szCs w:val="22"/>
        </w:rPr>
        <w:t xml:space="preserve">niezbędne: </w:t>
      </w:r>
      <w:r w:rsidR="00F92133">
        <w:rPr>
          <w:rFonts w:asciiTheme="minorHAnsi" w:hAnsiTheme="minorHAnsi" w:cstheme="minorHAnsi"/>
          <w:bCs/>
          <w:sz w:val="22"/>
          <w:szCs w:val="22"/>
        </w:rPr>
        <w:t>wyższe</w:t>
      </w:r>
    </w:p>
    <w:p w:rsidR="00323C92" w:rsidRPr="00A00A5D" w:rsidRDefault="00323C92" w:rsidP="00A00A5D">
      <w:pPr>
        <w:pStyle w:val="Default"/>
        <w:ind w:left="360"/>
        <w:jc w:val="both"/>
        <w:rPr>
          <w:rFonts w:asciiTheme="minorHAnsi" w:hAnsiTheme="minorHAnsi" w:cstheme="minorHAnsi"/>
          <w:bCs/>
          <w:sz w:val="22"/>
          <w:szCs w:val="22"/>
        </w:rPr>
      </w:pPr>
    </w:p>
    <w:p w:rsidR="005E0E4E" w:rsidRPr="00A00A5D" w:rsidRDefault="005E0E4E" w:rsidP="00A00A5D">
      <w:pPr>
        <w:pStyle w:val="Default"/>
        <w:numPr>
          <w:ilvl w:val="0"/>
          <w:numId w:val="25"/>
        </w:numPr>
        <w:jc w:val="both"/>
        <w:rPr>
          <w:rFonts w:asciiTheme="minorHAnsi" w:hAnsiTheme="minorHAnsi" w:cstheme="minorHAnsi"/>
          <w:b/>
          <w:bCs/>
          <w:sz w:val="22"/>
          <w:szCs w:val="22"/>
        </w:rPr>
      </w:pPr>
      <w:r w:rsidRPr="00A00A5D">
        <w:rPr>
          <w:rFonts w:asciiTheme="minorHAnsi" w:hAnsiTheme="minorHAnsi" w:cstheme="minorHAnsi"/>
          <w:b/>
          <w:bCs/>
          <w:sz w:val="22"/>
          <w:szCs w:val="22"/>
        </w:rPr>
        <w:t>Staż pracy i doświadczenie zawodowe:</w:t>
      </w:r>
    </w:p>
    <w:p w:rsidR="009566AC" w:rsidRPr="00A00A5D" w:rsidRDefault="009566AC" w:rsidP="00A00A5D">
      <w:pPr>
        <w:pStyle w:val="Default"/>
        <w:ind w:left="360"/>
        <w:jc w:val="both"/>
        <w:rPr>
          <w:rFonts w:asciiTheme="minorHAnsi" w:hAnsiTheme="minorHAnsi" w:cstheme="minorHAnsi"/>
          <w:color w:val="auto"/>
          <w:sz w:val="22"/>
          <w:szCs w:val="22"/>
        </w:rPr>
      </w:pPr>
      <w:r w:rsidRPr="00A00A5D">
        <w:rPr>
          <w:rFonts w:asciiTheme="minorHAnsi" w:hAnsiTheme="minorHAnsi" w:cstheme="minorHAnsi"/>
          <w:b/>
          <w:bCs/>
          <w:sz w:val="22"/>
          <w:szCs w:val="22"/>
        </w:rPr>
        <w:t>n</w:t>
      </w:r>
      <w:r w:rsidR="005E0E4E" w:rsidRPr="00A00A5D">
        <w:rPr>
          <w:rFonts w:asciiTheme="minorHAnsi" w:hAnsiTheme="minorHAnsi" w:cstheme="minorHAnsi"/>
          <w:b/>
          <w:bCs/>
          <w:sz w:val="22"/>
          <w:szCs w:val="22"/>
        </w:rPr>
        <w:t xml:space="preserve">iezbędny: </w:t>
      </w:r>
      <w:r w:rsidR="00AE24E9">
        <w:rPr>
          <w:rFonts w:asciiTheme="minorHAnsi" w:hAnsiTheme="minorHAnsi" w:cstheme="minorHAnsi"/>
          <w:color w:val="auto"/>
          <w:sz w:val="22"/>
          <w:szCs w:val="22"/>
        </w:rPr>
        <w:t>niewymagany</w:t>
      </w:r>
    </w:p>
    <w:p w:rsidR="005E0E4E" w:rsidRPr="00A00A5D" w:rsidRDefault="009566AC" w:rsidP="00A00A5D">
      <w:pPr>
        <w:pStyle w:val="Default"/>
        <w:ind w:left="360"/>
        <w:jc w:val="both"/>
        <w:rPr>
          <w:rFonts w:asciiTheme="minorHAnsi" w:hAnsiTheme="minorHAnsi" w:cstheme="minorHAnsi"/>
          <w:color w:val="auto"/>
          <w:sz w:val="22"/>
          <w:szCs w:val="22"/>
        </w:rPr>
      </w:pPr>
      <w:r w:rsidRPr="00A00A5D">
        <w:rPr>
          <w:rFonts w:asciiTheme="minorHAnsi" w:hAnsiTheme="minorHAnsi" w:cstheme="minorHAnsi"/>
          <w:b/>
          <w:bCs/>
          <w:sz w:val="22"/>
          <w:szCs w:val="22"/>
        </w:rPr>
        <w:t>preferowany:</w:t>
      </w:r>
      <w:r w:rsidR="00306A32">
        <w:rPr>
          <w:rFonts w:asciiTheme="minorHAnsi" w:hAnsiTheme="minorHAnsi" w:cstheme="minorHAnsi"/>
          <w:color w:val="auto"/>
          <w:sz w:val="22"/>
          <w:szCs w:val="22"/>
        </w:rPr>
        <w:t>minimum 2 letnie</w:t>
      </w:r>
      <w:r w:rsidR="00F92133">
        <w:rPr>
          <w:rFonts w:asciiTheme="minorHAnsi" w:hAnsiTheme="minorHAnsi" w:cstheme="minorHAnsi"/>
          <w:color w:val="auto"/>
          <w:sz w:val="22"/>
          <w:szCs w:val="22"/>
        </w:rPr>
        <w:t xml:space="preserve"> doświadczenie z zakresu księg</w:t>
      </w:r>
      <w:r w:rsidR="00540CDC">
        <w:rPr>
          <w:rFonts w:asciiTheme="minorHAnsi" w:hAnsiTheme="minorHAnsi" w:cstheme="minorHAnsi"/>
          <w:color w:val="auto"/>
          <w:sz w:val="22"/>
          <w:szCs w:val="22"/>
        </w:rPr>
        <w:t xml:space="preserve">owości, audytu, kontrolingu, </w:t>
      </w:r>
      <w:r w:rsidR="00F92133">
        <w:rPr>
          <w:rFonts w:asciiTheme="minorHAnsi" w:hAnsiTheme="minorHAnsi" w:cstheme="minorHAnsi"/>
          <w:color w:val="auto"/>
          <w:sz w:val="22"/>
          <w:szCs w:val="22"/>
        </w:rPr>
        <w:t>finansów</w:t>
      </w:r>
    </w:p>
    <w:p w:rsidR="00323C92" w:rsidRPr="00A00A5D" w:rsidRDefault="00323C92" w:rsidP="00A00A5D">
      <w:pPr>
        <w:pStyle w:val="Default"/>
        <w:ind w:left="360"/>
        <w:jc w:val="both"/>
        <w:rPr>
          <w:rFonts w:asciiTheme="minorHAnsi" w:hAnsiTheme="minorHAnsi" w:cstheme="minorHAnsi"/>
          <w:color w:val="auto"/>
          <w:sz w:val="22"/>
          <w:szCs w:val="22"/>
        </w:rPr>
      </w:pPr>
    </w:p>
    <w:p w:rsidR="00376EB4" w:rsidRPr="00A00A5D" w:rsidRDefault="00376EB4" w:rsidP="00A00A5D">
      <w:pPr>
        <w:pStyle w:val="Default"/>
        <w:numPr>
          <w:ilvl w:val="0"/>
          <w:numId w:val="25"/>
        </w:numPr>
        <w:jc w:val="both"/>
        <w:rPr>
          <w:rFonts w:asciiTheme="minorHAnsi" w:hAnsiTheme="minorHAnsi" w:cstheme="minorHAnsi"/>
          <w:b/>
          <w:bCs/>
          <w:sz w:val="22"/>
          <w:szCs w:val="22"/>
        </w:rPr>
      </w:pPr>
      <w:r w:rsidRPr="00A00A5D">
        <w:rPr>
          <w:rFonts w:asciiTheme="minorHAnsi" w:hAnsiTheme="minorHAnsi" w:cstheme="minorHAnsi"/>
          <w:b/>
          <w:bCs/>
          <w:sz w:val="22"/>
          <w:szCs w:val="22"/>
        </w:rPr>
        <w:t>Wiedza specjalistyczna:</w:t>
      </w:r>
    </w:p>
    <w:p w:rsidR="00376EB4" w:rsidRPr="00A00A5D" w:rsidRDefault="00376EB4" w:rsidP="00A00A5D">
      <w:pPr>
        <w:pStyle w:val="Default"/>
        <w:ind w:left="360"/>
        <w:jc w:val="both"/>
        <w:rPr>
          <w:rFonts w:asciiTheme="minorHAnsi" w:hAnsiTheme="minorHAnsi" w:cstheme="minorHAnsi"/>
          <w:color w:val="auto"/>
          <w:sz w:val="22"/>
          <w:szCs w:val="22"/>
        </w:rPr>
      </w:pPr>
      <w:r w:rsidRPr="00A00A5D">
        <w:rPr>
          <w:rFonts w:asciiTheme="minorHAnsi" w:hAnsiTheme="minorHAnsi" w:cstheme="minorHAnsi"/>
          <w:b/>
          <w:bCs/>
          <w:sz w:val="22"/>
          <w:szCs w:val="22"/>
        </w:rPr>
        <w:t xml:space="preserve">niezbędna: </w:t>
      </w:r>
      <w:r w:rsidR="00A15242" w:rsidRPr="00A00A5D">
        <w:rPr>
          <w:rFonts w:asciiTheme="minorHAnsi" w:hAnsiTheme="minorHAnsi" w:cstheme="minorHAnsi"/>
          <w:color w:val="auto"/>
          <w:sz w:val="22"/>
          <w:szCs w:val="22"/>
        </w:rPr>
        <w:t xml:space="preserve">biegła znajomość </w:t>
      </w:r>
      <w:r w:rsidR="00A15242">
        <w:rPr>
          <w:rFonts w:asciiTheme="minorHAnsi" w:hAnsiTheme="minorHAnsi" w:cstheme="minorHAnsi"/>
          <w:color w:val="auto"/>
          <w:sz w:val="22"/>
          <w:szCs w:val="22"/>
        </w:rPr>
        <w:t xml:space="preserve">programu Excel, </w:t>
      </w:r>
      <w:r w:rsidR="00A15242" w:rsidRPr="00A00A5D">
        <w:rPr>
          <w:rFonts w:asciiTheme="minorHAnsi" w:hAnsiTheme="minorHAnsi" w:cstheme="minorHAnsi"/>
          <w:color w:val="auto"/>
          <w:sz w:val="22"/>
          <w:szCs w:val="22"/>
        </w:rPr>
        <w:t>umiejętność korzystania z pakietu MS Office</w:t>
      </w:r>
    </w:p>
    <w:p w:rsidR="00376EB4" w:rsidRPr="00A00A5D" w:rsidRDefault="00376EB4" w:rsidP="00A00A5D">
      <w:pPr>
        <w:pStyle w:val="Default"/>
        <w:ind w:left="372"/>
        <w:jc w:val="both"/>
        <w:rPr>
          <w:rFonts w:asciiTheme="minorHAnsi" w:hAnsiTheme="minorHAnsi" w:cstheme="minorHAnsi"/>
          <w:color w:val="auto"/>
          <w:sz w:val="22"/>
          <w:szCs w:val="22"/>
        </w:rPr>
      </w:pPr>
      <w:r w:rsidRPr="00A00A5D">
        <w:rPr>
          <w:rFonts w:asciiTheme="minorHAnsi" w:hAnsiTheme="minorHAnsi" w:cstheme="minorHAnsi"/>
          <w:b/>
          <w:bCs/>
          <w:sz w:val="22"/>
          <w:szCs w:val="22"/>
        </w:rPr>
        <w:t>dodatkowa:</w:t>
      </w:r>
      <w:r w:rsidR="008167B1">
        <w:rPr>
          <w:rFonts w:asciiTheme="minorHAnsi" w:hAnsiTheme="minorHAnsi" w:cstheme="minorHAnsi"/>
          <w:color w:val="auto"/>
          <w:sz w:val="22"/>
          <w:szCs w:val="22"/>
        </w:rPr>
        <w:t xml:space="preserve">znajomość </w:t>
      </w:r>
      <w:r w:rsidRPr="00A00A5D">
        <w:rPr>
          <w:rFonts w:asciiTheme="minorHAnsi" w:hAnsiTheme="minorHAnsi" w:cstheme="minorHAnsi"/>
          <w:color w:val="auto"/>
          <w:sz w:val="22"/>
          <w:szCs w:val="22"/>
        </w:rPr>
        <w:t>rac</w:t>
      </w:r>
      <w:r w:rsidR="00F92133">
        <w:rPr>
          <w:rFonts w:asciiTheme="minorHAnsi" w:hAnsiTheme="minorHAnsi" w:cstheme="minorHAnsi"/>
          <w:color w:val="auto"/>
          <w:sz w:val="22"/>
          <w:szCs w:val="22"/>
        </w:rPr>
        <w:t>hunkowości budżetowej</w:t>
      </w:r>
      <w:r w:rsidR="002C4842">
        <w:rPr>
          <w:rFonts w:asciiTheme="minorHAnsi" w:hAnsiTheme="minorHAnsi" w:cstheme="minorHAnsi"/>
          <w:color w:val="auto"/>
          <w:sz w:val="22"/>
          <w:szCs w:val="22"/>
        </w:rPr>
        <w:t xml:space="preserve">,ustawy </w:t>
      </w:r>
      <w:r w:rsidR="002C4842" w:rsidRPr="00A00A5D">
        <w:rPr>
          <w:rFonts w:asciiTheme="minorHAnsi" w:hAnsiTheme="minorHAnsi" w:cstheme="minorHAnsi"/>
          <w:color w:val="auto"/>
          <w:sz w:val="22"/>
          <w:szCs w:val="22"/>
        </w:rPr>
        <w:t>o rachunkowości</w:t>
      </w:r>
    </w:p>
    <w:p w:rsidR="00323C92" w:rsidRPr="00A00A5D" w:rsidRDefault="00323C92" w:rsidP="00A00A5D">
      <w:pPr>
        <w:pStyle w:val="Default"/>
        <w:ind w:left="372"/>
        <w:jc w:val="both"/>
        <w:rPr>
          <w:rFonts w:asciiTheme="minorHAnsi" w:hAnsiTheme="minorHAnsi" w:cstheme="minorHAnsi"/>
          <w:color w:val="auto"/>
          <w:sz w:val="22"/>
          <w:szCs w:val="22"/>
        </w:rPr>
      </w:pPr>
    </w:p>
    <w:p w:rsidR="00376EB4" w:rsidRPr="00A00A5D" w:rsidRDefault="005E0E4E" w:rsidP="00A00A5D">
      <w:pPr>
        <w:pStyle w:val="Default"/>
        <w:numPr>
          <w:ilvl w:val="0"/>
          <w:numId w:val="25"/>
        </w:numPr>
        <w:jc w:val="both"/>
        <w:rPr>
          <w:rFonts w:asciiTheme="minorHAnsi" w:hAnsiTheme="minorHAnsi" w:cstheme="minorHAnsi"/>
          <w:b/>
          <w:color w:val="auto"/>
          <w:sz w:val="22"/>
          <w:szCs w:val="22"/>
        </w:rPr>
      </w:pPr>
      <w:r w:rsidRPr="00A00A5D">
        <w:rPr>
          <w:rFonts w:asciiTheme="minorHAnsi" w:hAnsiTheme="minorHAnsi" w:cstheme="minorHAnsi"/>
          <w:b/>
          <w:color w:val="auto"/>
          <w:sz w:val="22"/>
          <w:szCs w:val="22"/>
        </w:rPr>
        <w:t>Niezbędne predyspozycje osobowościowe:</w:t>
      </w:r>
    </w:p>
    <w:p w:rsidR="005E0E4E" w:rsidRPr="00A00A5D" w:rsidRDefault="00C11D9D" w:rsidP="00A00A5D">
      <w:pPr>
        <w:pStyle w:val="Default"/>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u</w:t>
      </w:r>
      <w:r w:rsidR="00AE39ED" w:rsidRPr="00A00A5D">
        <w:rPr>
          <w:rFonts w:asciiTheme="minorHAnsi" w:hAnsiTheme="minorHAnsi" w:cstheme="minorHAnsi"/>
          <w:color w:val="auto"/>
          <w:sz w:val="22"/>
          <w:szCs w:val="22"/>
        </w:rPr>
        <w:t xml:space="preserve">miejętność </w:t>
      </w:r>
      <w:r w:rsidR="00AE39ED">
        <w:rPr>
          <w:rFonts w:asciiTheme="minorHAnsi" w:hAnsiTheme="minorHAnsi" w:cstheme="minorHAnsi"/>
          <w:color w:val="auto"/>
          <w:sz w:val="22"/>
          <w:szCs w:val="22"/>
        </w:rPr>
        <w:t>analitycznego myślenia i wyciągania syntetycznych wniosków, dokładność i wysokie zaangażowanie w powierzone zadania, skrupulatność i systematyczność, odpowiedzialność, terminowość w realizacji powierzonych zadań, dokładność w działaniu, umiejętność pracy w zespole,</w:t>
      </w:r>
      <w:r w:rsidR="00AE39ED" w:rsidRPr="00A00A5D">
        <w:rPr>
          <w:rFonts w:asciiTheme="minorHAnsi" w:hAnsiTheme="minorHAnsi" w:cstheme="minorHAnsi"/>
          <w:color w:val="auto"/>
          <w:sz w:val="22"/>
          <w:szCs w:val="22"/>
        </w:rPr>
        <w:t xml:space="preserve"> komunikatywność, wysoka kultura osobista</w:t>
      </w:r>
      <w:r w:rsidR="00AE39ED">
        <w:rPr>
          <w:rFonts w:asciiTheme="minorHAnsi" w:hAnsiTheme="minorHAnsi" w:cstheme="minorHAnsi"/>
          <w:color w:val="auto"/>
          <w:sz w:val="22"/>
          <w:szCs w:val="22"/>
        </w:rPr>
        <w:t>, gotowość do podnoszenia kwalifikacji zawodowych</w:t>
      </w:r>
    </w:p>
    <w:p w:rsidR="00323C92" w:rsidRPr="00A00A5D" w:rsidRDefault="00323C92" w:rsidP="00A00A5D">
      <w:pPr>
        <w:pStyle w:val="Default"/>
        <w:ind w:left="360"/>
        <w:jc w:val="both"/>
        <w:rPr>
          <w:rFonts w:asciiTheme="minorHAnsi" w:hAnsiTheme="minorHAnsi" w:cstheme="minorHAnsi"/>
          <w:color w:val="auto"/>
          <w:sz w:val="22"/>
          <w:szCs w:val="22"/>
        </w:rPr>
      </w:pPr>
    </w:p>
    <w:p w:rsidR="00E74BF5" w:rsidRPr="00A00A5D" w:rsidRDefault="00E74BF5" w:rsidP="00A00A5D">
      <w:pPr>
        <w:pStyle w:val="Default"/>
        <w:numPr>
          <w:ilvl w:val="0"/>
          <w:numId w:val="25"/>
        </w:numPr>
        <w:jc w:val="both"/>
        <w:rPr>
          <w:rFonts w:asciiTheme="minorHAnsi" w:hAnsiTheme="minorHAnsi" w:cstheme="minorHAnsi"/>
          <w:b/>
          <w:bCs/>
          <w:sz w:val="22"/>
          <w:szCs w:val="22"/>
        </w:rPr>
      </w:pPr>
      <w:r w:rsidRPr="00A00A5D">
        <w:rPr>
          <w:rFonts w:asciiTheme="minorHAnsi" w:hAnsiTheme="minorHAnsi" w:cstheme="minorHAnsi"/>
          <w:b/>
          <w:bCs/>
          <w:sz w:val="22"/>
          <w:szCs w:val="22"/>
        </w:rPr>
        <w:t xml:space="preserve">Zakres zadań wykonywanych na stanowisku: </w:t>
      </w:r>
    </w:p>
    <w:p w:rsidR="008167B1" w:rsidRDefault="008167B1" w:rsidP="008167B1">
      <w:pPr>
        <w:pStyle w:val="Akapitzlist"/>
        <w:numPr>
          <w:ilvl w:val="0"/>
          <w:numId w:val="24"/>
        </w:numPr>
        <w:spacing w:after="0" w:line="240" w:lineRule="auto"/>
        <w:jc w:val="both"/>
        <w:rPr>
          <w:rFonts w:cstheme="minorHAnsi"/>
        </w:rPr>
      </w:pPr>
      <w:r>
        <w:rPr>
          <w:rFonts w:cstheme="minorHAnsi"/>
        </w:rPr>
        <w:t>sporządzanie raportów i analiz finansowych</w:t>
      </w:r>
      <w:r w:rsidRPr="00A00A5D">
        <w:rPr>
          <w:rFonts w:cstheme="minorHAnsi"/>
        </w:rPr>
        <w:t>,</w:t>
      </w:r>
    </w:p>
    <w:p w:rsidR="008167B1" w:rsidRPr="00A00A5D" w:rsidRDefault="008167B1" w:rsidP="008167B1">
      <w:pPr>
        <w:pStyle w:val="Akapitzlist"/>
        <w:numPr>
          <w:ilvl w:val="0"/>
          <w:numId w:val="24"/>
        </w:numPr>
        <w:spacing w:after="0" w:line="240" w:lineRule="auto"/>
        <w:jc w:val="both"/>
        <w:rPr>
          <w:rFonts w:cstheme="minorHAnsi"/>
        </w:rPr>
      </w:pPr>
      <w:r w:rsidRPr="00816288">
        <w:rPr>
          <w:rFonts w:ascii="Calibri" w:hAnsi="Calibri" w:cs="Calibri"/>
        </w:rPr>
        <w:t xml:space="preserve">przygotowywanie zestawień finansowych dla potrzeb kierowników jednostek </w:t>
      </w:r>
      <w:r>
        <w:rPr>
          <w:rFonts w:ascii="Calibri" w:hAnsi="Calibri" w:cs="Calibri"/>
        </w:rPr>
        <w:t>obsługiwanych,</w:t>
      </w:r>
    </w:p>
    <w:p w:rsidR="008167B1" w:rsidRPr="00A00A5D" w:rsidRDefault="00422188" w:rsidP="008167B1">
      <w:pPr>
        <w:pStyle w:val="Akapitzlist"/>
        <w:numPr>
          <w:ilvl w:val="0"/>
          <w:numId w:val="24"/>
        </w:numPr>
        <w:spacing w:after="0" w:line="240" w:lineRule="auto"/>
        <w:jc w:val="both"/>
        <w:rPr>
          <w:rFonts w:cstheme="minorHAnsi"/>
        </w:rPr>
      </w:pPr>
      <w:r>
        <w:rPr>
          <w:rFonts w:cstheme="minorHAnsi"/>
        </w:rPr>
        <w:t>przygotowywanie danych niezbędnych do przeprowadzenia bieżącej analizy wykonania planów</w:t>
      </w:r>
    </w:p>
    <w:p w:rsidR="00422188" w:rsidRDefault="00422188" w:rsidP="00380912">
      <w:pPr>
        <w:pStyle w:val="Akapitzlist"/>
        <w:spacing w:after="0" w:line="240" w:lineRule="auto"/>
        <w:ind w:left="360"/>
        <w:jc w:val="both"/>
        <w:rPr>
          <w:rFonts w:cstheme="minorHAnsi"/>
        </w:rPr>
      </w:pPr>
      <w:r>
        <w:rPr>
          <w:rFonts w:cstheme="minorHAnsi"/>
        </w:rPr>
        <w:t>finansowych jednostek obsługiwanych,</w:t>
      </w:r>
    </w:p>
    <w:p w:rsidR="00422188" w:rsidRDefault="00422188" w:rsidP="00A00A5D">
      <w:pPr>
        <w:pStyle w:val="Akapitzlist"/>
        <w:numPr>
          <w:ilvl w:val="0"/>
          <w:numId w:val="24"/>
        </w:numPr>
        <w:spacing w:after="0" w:line="240" w:lineRule="auto"/>
        <w:jc w:val="both"/>
        <w:rPr>
          <w:rFonts w:cstheme="minorHAnsi"/>
        </w:rPr>
      </w:pPr>
      <w:r>
        <w:rPr>
          <w:rFonts w:cstheme="minorHAnsi"/>
        </w:rPr>
        <w:t>przygotowywanie materiałów niezbędnych do opracowania wniosków o zmiany w budżecie miasta w zakresie jednostek obsługiwanych</w:t>
      </w:r>
      <w:r w:rsidR="002C4842">
        <w:rPr>
          <w:rFonts w:cstheme="minorHAnsi"/>
        </w:rPr>
        <w:t>,</w:t>
      </w:r>
    </w:p>
    <w:p w:rsidR="00816288" w:rsidRPr="00816288" w:rsidRDefault="00816288" w:rsidP="00816288">
      <w:pPr>
        <w:pStyle w:val="Default"/>
        <w:numPr>
          <w:ilvl w:val="0"/>
          <w:numId w:val="24"/>
        </w:numPr>
        <w:jc w:val="both"/>
        <w:rPr>
          <w:rFonts w:ascii="Calibri" w:hAnsi="Calibri" w:cs="Calibri"/>
          <w:color w:val="auto"/>
          <w:sz w:val="22"/>
          <w:szCs w:val="22"/>
        </w:rPr>
      </w:pPr>
      <w:r w:rsidRPr="00816288">
        <w:rPr>
          <w:rFonts w:ascii="Calibri" w:hAnsi="Calibri" w:cs="Calibri"/>
          <w:color w:val="auto"/>
          <w:sz w:val="22"/>
          <w:szCs w:val="22"/>
        </w:rPr>
        <w:t xml:space="preserve">kontrola realizacji planów, dbałość o ich terminowość i wysoką jakość, </w:t>
      </w:r>
    </w:p>
    <w:p w:rsidR="00816288" w:rsidRPr="00816288" w:rsidRDefault="00816288" w:rsidP="00816288">
      <w:pPr>
        <w:pStyle w:val="Default"/>
        <w:numPr>
          <w:ilvl w:val="0"/>
          <w:numId w:val="24"/>
        </w:numPr>
        <w:jc w:val="both"/>
        <w:rPr>
          <w:rFonts w:ascii="Calibri" w:hAnsi="Calibri" w:cs="Calibri"/>
          <w:color w:val="auto"/>
          <w:sz w:val="22"/>
          <w:szCs w:val="22"/>
        </w:rPr>
      </w:pPr>
      <w:r w:rsidRPr="00816288">
        <w:rPr>
          <w:rFonts w:ascii="Calibri" w:hAnsi="Calibri" w:cs="Calibri"/>
          <w:color w:val="auto"/>
          <w:sz w:val="22"/>
          <w:szCs w:val="22"/>
        </w:rPr>
        <w:t xml:space="preserve">wsparcie w zakresie tworzenia planów i optymalizacji poziomu </w:t>
      </w:r>
      <w:r w:rsidR="008167B1">
        <w:rPr>
          <w:rFonts w:ascii="Calibri" w:hAnsi="Calibri" w:cs="Calibri"/>
          <w:color w:val="auto"/>
          <w:sz w:val="22"/>
          <w:szCs w:val="22"/>
        </w:rPr>
        <w:t>kosztów</w:t>
      </w:r>
      <w:r w:rsidRPr="00816288">
        <w:rPr>
          <w:rFonts w:ascii="Calibri" w:hAnsi="Calibri" w:cs="Calibri"/>
          <w:color w:val="auto"/>
          <w:sz w:val="22"/>
          <w:szCs w:val="22"/>
        </w:rPr>
        <w:t xml:space="preserve">, </w:t>
      </w:r>
    </w:p>
    <w:p w:rsidR="00816288" w:rsidRPr="00816288" w:rsidRDefault="00816288" w:rsidP="00816288">
      <w:pPr>
        <w:pStyle w:val="Default"/>
        <w:numPr>
          <w:ilvl w:val="0"/>
          <w:numId w:val="24"/>
        </w:numPr>
        <w:jc w:val="both"/>
        <w:rPr>
          <w:rFonts w:ascii="Calibri" w:hAnsi="Calibri" w:cs="Calibri"/>
          <w:color w:val="auto"/>
          <w:sz w:val="22"/>
          <w:szCs w:val="22"/>
        </w:rPr>
      </w:pPr>
      <w:r w:rsidRPr="00816288">
        <w:rPr>
          <w:rFonts w:ascii="Calibri" w:hAnsi="Calibri" w:cs="Calibri"/>
          <w:color w:val="auto"/>
          <w:sz w:val="22"/>
          <w:szCs w:val="22"/>
        </w:rPr>
        <w:t>raportowanie wyników finansowych zgodnie z obowiązującym harmonogramem,</w:t>
      </w:r>
    </w:p>
    <w:p w:rsidR="00323C92" w:rsidRDefault="00816288" w:rsidP="00816288">
      <w:pPr>
        <w:pStyle w:val="Akapitzlist"/>
        <w:numPr>
          <w:ilvl w:val="0"/>
          <w:numId w:val="24"/>
        </w:numPr>
        <w:spacing w:after="0" w:line="240" w:lineRule="auto"/>
        <w:jc w:val="both"/>
        <w:rPr>
          <w:rFonts w:cstheme="minorHAnsi"/>
        </w:rPr>
      </w:pPr>
      <w:r w:rsidRPr="00816288">
        <w:rPr>
          <w:rFonts w:ascii="Calibri" w:hAnsi="Calibri" w:cs="Calibri"/>
        </w:rPr>
        <w:t>wykonywanie innych czynności zleconych prz</w:t>
      </w:r>
      <w:r w:rsidR="00540CDC">
        <w:rPr>
          <w:rFonts w:ascii="Calibri" w:hAnsi="Calibri" w:cs="Calibri"/>
        </w:rPr>
        <w:t>ez kierownika działu</w:t>
      </w:r>
      <w:r w:rsidR="00380912">
        <w:rPr>
          <w:rFonts w:ascii="Calibri" w:hAnsi="Calibri" w:cs="Calibri"/>
        </w:rPr>
        <w:t xml:space="preserve"> oraz</w:t>
      </w:r>
      <w:r w:rsidR="00540CDC">
        <w:rPr>
          <w:rFonts w:ascii="Calibri" w:hAnsi="Calibri" w:cs="Calibri"/>
        </w:rPr>
        <w:t xml:space="preserve"> dyrektora, </w:t>
      </w:r>
      <w:r w:rsidRPr="00816288">
        <w:rPr>
          <w:rFonts w:ascii="Calibri" w:hAnsi="Calibri" w:cs="Calibri"/>
        </w:rPr>
        <w:t>zgodnie z przepisami Kodeksu pracy</w:t>
      </w:r>
      <w:r w:rsidR="00380912">
        <w:rPr>
          <w:rFonts w:cstheme="minorHAnsi"/>
        </w:rPr>
        <w:t>.</w:t>
      </w:r>
    </w:p>
    <w:p w:rsidR="00A00A5D" w:rsidRPr="00A00A5D" w:rsidRDefault="00A00A5D" w:rsidP="00A00A5D">
      <w:pPr>
        <w:pStyle w:val="Akapitzlist"/>
        <w:spacing w:after="0" w:line="240" w:lineRule="auto"/>
        <w:ind w:left="360"/>
        <w:jc w:val="both"/>
        <w:rPr>
          <w:rFonts w:cstheme="minorHAnsi"/>
        </w:rPr>
      </w:pPr>
    </w:p>
    <w:p w:rsidR="00495844" w:rsidRPr="00495844" w:rsidRDefault="005C6AC2" w:rsidP="00495844">
      <w:pPr>
        <w:pStyle w:val="Default"/>
        <w:numPr>
          <w:ilvl w:val="0"/>
          <w:numId w:val="25"/>
        </w:numPr>
        <w:jc w:val="both"/>
        <w:rPr>
          <w:rFonts w:asciiTheme="minorHAnsi" w:hAnsiTheme="minorHAnsi" w:cstheme="minorHAnsi"/>
          <w:b/>
          <w:bCs/>
          <w:sz w:val="22"/>
          <w:szCs w:val="22"/>
        </w:rPr>
      </w:pPr>
      <w:r w:rsidRPr="00A00A5D">
        <w:rPr>
          <w:rFonts w:asciiTheme="minorHAnsi" w:hAnsiTheme="minorHAnsi" w:cstheme="minorHAnsi"/>
          <w:b/>
          <w:bCs/>
          <w:sz w:val="22"/>
          <w:szCs w:val="22"/>
        </w:rPr>
        <w:t>Warunki zatrudnienia:</w:t>
      </w:r>
    </w:p>
    <w:p w:rsidR="00FF2D23" w:rsidRDefault="00FF2D23" w:rsidP="00FF2D23">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 xml:space="preserve">pierwsza </w:t>
      </w:r>
      <w:r w:rsidRPr="00DC252A">
        <w:rPr>
          <w:rFonts w:asciiTheme="minorHAnsi" w:hAnsiTheme="minorHAnsi" w:cstheme="minorHAnsi"/>
          <w:bCs/>
          <w:sz w:val="22"/>
          <w:szCs w:val="22"/>
        </w:rPr>
        <w:t>umowa o pracę</w:t>
      </w:r>
      <w:r>
        <w:rPr>
          <w:rFonts w:asciiTheme="minorHAnsi" w:hAnsiTheme="minorHAnsi" w:cstheme="minorHAnsi"/>
          <w:bCs/>
          <w:sz w:val="22"/>
          <w:szCs w:val="22"/>
        </w:rPr>
        <w:t xml:space="preserve"> będzie zawierana na czas do 6 miesięcy,</w:t>
      </w:r>
    </w:p>
    <w:p w:rsidR="00FF2D23" w:rsidRPr="00FF2D23" w:rsidRDefault="00FF2D23" w:rsidP="00FF2D23">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warunki dalszego zatrudnienia na czas określony są ustalane po rozpatrzeniu wniosku bezpośredniego przełożonego,</w:t>
      </w:r>
    </w:p>
    <w:p w:rsidR="005C6AC2" w:rsidRPr="008167B1" w:rsidRDefault="00FF2D23" w:rsidP="00A00A5D">
      <w:pPr>
        <w:pStyle w:val="Default"/>
        <w:numPr>
          <w:ilvl w:val="0"/>
          <w:numId w:val="27"/>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u</w:t>
      </w:r>
      <w:r w:rsidR="00540CDC" w:rsidRPr="008167B1">
        <w:rPr>
          <w:rFonts w:asciiTheme="minorHAnsi" w:hAnsiTheme="minorHAnsi" w:cstheme="minorHAnsi"/>
          <w:bCs/>
          <w:color w:val="auto"/>
          <w:sz w:val="22"/>
          <w:szCs w:val="22"/>
        </w:rPr>
        <w:t>mowa o pracę</w:t>
      </w:r>
      <w:r>
        <w:rPr>
          <w:rFonts w:asciiTheme="minorHAnsi" w:hAnsiTheme="minorHAnsi" w:cstheme="minorHAnsi"/>
          <w:bCs/>
          <w:color w:val="auto"/>
          <w:sz w:val="22"/>
          <w:szCs w:val="22"/>
        </w:rPr>
        <w:t>.</w:t>
      </w:r>
    </w:p>
    <w:p w:rsidR="005C6AC2" w:rsidRPr="00A00A5D" w:rsidRDefault="005C6AC2" w:rsidP="00FF2D23">
      <w:pPr>
        <w:pStyle w:val="Default"/>
        <w:ind w:left="360"/>
        <w:jc w:val="both"/>
        <w:rPr>
          <w:rFonts w:asciiTheme="minorHAnsi" w:hAnsiTheme="minorHAnsi" w:cstheme="minorHAnsi"/>
          <w:bCs/>
          <w:sz w:val="22"/>
          <w:szCs w:val="22"/>
        </w:rPr>
      </w:pPr>
    </w:p>
    <w:p w:rsidR="00C132F6" w:rsidRPr="00A00A5D" w:rsidRDefault="005C6AC2" w:rsidP="00A00A5D">
      <w:pPr>
        <w:pStyle w:val="Default"/>
        <w:numPr>
          <w:ilvl w:val="0"/>
          <w:numId w:val="25"/>
        </w:numPr>
        <w:jc w:val="both"/>
        <w:rPr>
          <w:rFonts w:asciiTheme="minorHAnsi" w:hAnsiTheme="minorHAnsi" w:cstheme="minorHAnsi"/>
          <w:b/>
          <w:bCs/>
          <w:sz w:val="22"/>
          <w:szCs w:val="22"/>
        </w:rPr>
      </w:pPr>
      <w:r w:rsidRPr="00A00A5D">
        <w:rPr>
          <w:rFonts w:asciiTheme="minorHAnsi" w:hAnsiTheme="minorHAnsi" w:cstheme="minorHAnsi"/>
          <w:b/>
          <w:bCs/>
          <w:sz w:val="22"/>
          <w:szCs w:val="22"/>
        </w:rPr>
        <w:t xml:space="preserve">Informacja o warunkach pracy </w:t>
      </w:r>
      <w:r w:rsidR="00C132F6" w:rsidRPr="00A00A5D">
        <w:rPr>
          <w:rFonts w:asciiTheme="minorHAnsi" w:hAnsiTheme="minorHAnsi" w:cstheme="minorHAnsi"/>
          <w:b/>
          <w:bCs/>
          <w:sz w:val="22"/>
          <w:szCs w:val="22"/>
        </w:rPr>
        <w:t>na stanowisku:</w:t>
      </w:r>
    </w:p>
    <w:p w:rsidR="00FF2D23" w:rsidRPr="00FF2D23" w:rsidRDefault="00FF2D23" w:rsidP="00306A32">
      <w:pPr>
        <w:pStyle w:val="Default"/>
        <w:numPr>
          <w:ilvl w:val="0"/>
          <w:numId w:val="20"/>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l</w:t>
      </w:r>
      <w:r w:rsidRPr="008167B1">
        <w:rPr>
          <w:rFonts w:asciiTheme="minorHAnsi" w:hAnsiTheme="minorHAnsi" w:cstheme="minorHAnsi"/>
          <w:bCs/>
          <w:color w:val="auto"/>
          <w:sz w:val="22"/>
          <w:szCs w:val="22"/>
        </w:rPr>
        <w:t xml:space="preserve">iczba etatów: </w:t>
      </w:r>
      <w:r w:rsidR="00306A32">
        <w:rPr>
          <w:rFonts w:asciiTheme="minorHAnsi" w:hAnsiTheme="minorHAnsi" w:cstheme="minorHAnsi"/>
          <w:bCs/>
          <w:color w:val="auto"/>
          <w:sz w:val="22"/>
          <w:szCs w:val="22"/>
        </w:rPr>
        <w:t>1</w:t>
      </w:r>
    </w:p>
    <w:p w:rsidR="009A69A5" w:rsidRPr="00A00A5D" w:rsidRDefault="009A69A5" w:rsidP="00A00A5D">
      <w:pPr>
        <w:pStyle w:val="Default"/>
        <w:numPr>
          <w:ilvl w:val="0"/>
          <w:numId w:val="20"/>
        </w:numPr>
        <w:jc w:val="both"/>
        <w:rPr>
          <w:rFonts w:asciiTheme="minorHAnsi" w:hAnsiTheme="minorHAnsi" w:cstheme="minorHAnsi"/>
          <w:sz w:val="22"/>
          <w:szCs w:val="22"/>
        </w:rPr>
      </w:pPr>
      <w:r w:rsidRPr="00A00A5D">
        <w:rPr>
          <w:rFonts w:asciiTheme="minorHAnsi" w:hAnsiTheme="minorHAnsi" w:cstheme="minorHAnsi"/>
          <w:sz w:val="22"/>
          <w:szCs w:val="22"/>
        </w:rPr>
        <w:t>usytuowanie stanowiska pracy</w:t>
      </w:r>
      <w:r w:rsidR="005C6AC2" w:rsidRPr="00A00A5D">
        <w:rPr>
          <w:rFonts w:asciiTheme="minorHAnsi" w:hAnsiTheme="minorHAnsi" w:cstheme="minorHAnsi"/>
          <w:sz w:val="22"/>
          <w:szCs w:val="22"/>
        </w:rPr>
        <w:t xml:space="preserve">: </w:t>
      </w:r>
      <w:r w:rsidR="001663F0">
        <w:rPr>
          <w:rFonts w:asciiTheme="minorHAnsi" w:hAnsiTheme="minorHAnsi" w:cstheme="minorHAnsi"/>
          <w:sz w:val="22"/>
          <w:szCs w:val="22"/>
        </w:rPr>
        <w:t>drugie</w:t>
      </w:r>
      <w:r w:rsidRPr="00A00A5D">
        <w:rPr>
          <w:rFonts w:asciiTheme="minorHAnsi" w:hAnsiTheme="minorHAnsi" w:cstheme="minorHAnsi"/>
          <w:sz w:val="22"/>
          <w:szCs w:val="22"/>
        </w:rPr>
        <w:t xml:space="preserve"> piętro budynku dwupiętrowego</w:t>
      </w:r>
      <w:r w:rsidR="006C4270" w:rsidRPr="00A00A5D">
        <w:rPr>
          <w:rFonts w:asciiTheme="minorHAnsi" w:hAnsiTheme="minorHAnsi" w:cstheme="minorHAnsi"/>
          <w:sz w:val="22"/>
          <w:szCs w:val="22"/>
        </w:rPr>
        <w:t>.</w:t>
      </w:r>
    </w:p>
    <w:p w:rsidR="00A00A5D" w:rsidRDefault="00A00A5D" w:rsidP="00A00A5D">
      <w:pPr>
        <w:pStyle w:val="Default"/>
        <w:jc w:val="both"/>
        <w:rPr>
          <w:rFonts w:asciiTheme="minorHAnsi" w:hAnsiTheme="minorHAnsi" w:cstheme="minorHAnsi"/>
          <w:i/>
          <w:sz w:val="22"/>
          <w:szCs w:val="22"/>
        </w:rPr>
      </w:pPr>
    </w:p>
    <w:p w:rsidR="009A69A5" w:rsidRDefault="005C6AC2" w:rsidP="00A00A5D">
      <w:pPr>
        <w:pStyle w:val="Default"/>
        <w:jc w:val="both"/>
        <w:rPr>
          <w:rFonts w:asciiTheme="minorHAnsi" w:hAnsiTheme="minorHAnsi" w:cstheme="minorHAnsi"/>
          <w:i/>
          <w:sz w:val="22"/>
          <w:szCs w:val="22"/>
        </w:rPr>
      </w:pPr>
      <w:r w:rsidRPr="00A00A5D">
        <w:rPr>
          <w:rFonts w:asciiTheme="minorHAnsi" w:hAnsiTheme="minorHAnsi" w:cstheme="minorHAnsi"/>
          <w:i/>
          <w:sz w:val="22"/>
          <w:szCs w:val="22"/>
        </w:rPr>
        <w:lastRenderedPageBreak/>
        <w:t>W</w:t>
      </w:r>
      <w:r w:rsidR="009A69A5" w:rsidRPr="00A00A5D">
        <w:rPr>
          <w:rFonts w:asciiTheme="minorHAnsi" w:hAnsiTheme="minorHAnsi" w:cstheme="minorHAnsi"/>
          <w:i/>
          <w:sz w:val="22"/>
          <w:szCs w:val="22"/>
        </w:rPr>
        <w:t xml:space="preserve">skaźnik zatrudnienia osób niepełnosprawnych w </w:t>
      </w:r>
      <w:r w:rsidRPr="00A00A5D">
        <w:rPr>
          <w:rFonts w:asciiTheme="minorHAnsi" w:hAnsiTheme="minorHAnsi" w:cstheme="minorHAnsi"/>
          <w:i/>
          <w:sz w:val="22"/>
          <w:szCs w:val="22"/>
        </w:rPr>
        <w:t>Toruńskim Centrum Usług Wspólnych</w:t>
      </w:r>
      <w:r w:rsidR="009A69A5" w:rsidRPr="00A00A5D">
        <w:rPr>
          <w:rFonts w:asciiTheme="minorHAnsi" w:hAnsiTheme="minorHAnsi" w:cstheme="minorHAnsi"/>
          <w:i/>
          <w:sz w:val="22"/>
          <w:szCs w:val="22"/>
        </w:rPr>
        <w:t xml:space="preserve">, w rozumieniu przepisów o rehabilitacji zawodowej i społecznej oraz zatrudnieniu osób niepełnosprawnych </w:t>
      </w:r>
      <w:r w:rsidRPr="00A00A5D">
        <w:rPr>
          <w:rFonts w:asciiTheme="minorHAnsi" w:hAnsiTheme="minorHAnsi" w:cstheme="minorHAnsi"/>
          <w:i/>
          <w:sz w:val="22"/>
          <w:szCs w:val="22"/>
        </w:rPr>
        <w:t>wyniósł mniej</w:t>
      </w:r>
      <w:r w:rsidR="009A69A5" w:rsidRPr="00A00A5D">
        <w:rPr>
          <w:rFonts w:asciiTheme="minorHAnsi" w:hAnsiTheme="minorHAnsi" w:cstheme="minorHAnsi"/>
          <w:i/>
          <w:sz w:val="22"/>
          <w:szCs w:val="22"/>
        </w:rPr>
        <w:t xml:space="preserve"> niż 6%. </w:t>
      </w:r>
    </w:p>
    <w:p w:rsidR="00D50C6C" w:rsidRPr="00A00A5D" w:rsidRDefault="00D50C6C" w:rsidP="00A00A5D">
      <w:pPr>
        <w:pStyle w:val="Default"/>
        <w:jc w:val="both"/>
        <w:rPr>
          <w:rFonts w:asciiTheme="minorHAnsi" w:hAnsiTheme="minorHAnsi" w:cstheme="minorHAnsi"/>
          <w:i/>
          <w:sz w:val="22"/>
          <w:szCs w:val="22"/>
        </w:rPr>
      </w:pPr>
    </w:p>
    <w:p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Dokumenty aplikacyjne</w:t>
      </w:r>
      <w:r w:rsidRPr="00A00A5D">
        <w:rPr>
          <w:rFonts w:asciiTheme="minorHAnsi" w:hAnsiTheme="minorHAnsi" w:cstheme="minorHAnsi"/>
          <w:b/>
          <w:sz w:val="22"/>
          <w:szCs w:val="22"/>
        </w:rPr>
        <w:t xml:space="preserve">: </w:t>
      </w:r>
    </w:p>
    <w:p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Dla udokumentowania spełnienia wymogów na stanowisku uczestnicy naboru przedkładają:</w:t>
      </w:r>
    </w:p>
    <w:p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motywację przystąpienia do naboru,</w:t>
      </w:r>
    </w:p>
    <w:p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rsidR="00A00A5D" w:rsidRPr="00A00A5D" w:rsidRDefault="00A00A5D" w:rsidP="00A00A5D">
      <w:pPr>
        <w:pStyle w:val="Default"/>
        <w:ind w:left="360"/>
        <w:jc w:val="both"/>
        <w:rPr>
          <w:rFonts w:asciiTheme="minorHAnsi" w:hAnsiTheme="minorHAnsi" w:cstheme="minorHAnsi"/>
          <w:sz w:val="22"/>
          <w:szCs w:val="22"/>
        </w:rPr>
      </w:pPr>
    </w:p>
    <w:p w:rsidR="00A00A5D" w:rsidRPr="00A00A5D" w:rsidRDefault="00A00A5D" w:rsidP="00A00A5D">
      <w:pPr>
        <w:pStyle w:val="Default"/>
        <w:ind w:left="360"/>
        <w:jc w:val="both"/>
        <w:rPr>
          <w:rFonts w:asciiTheme="minorHAnsi" w:hAnsiTheme="minorHAnsi" w:cstheme="minorHAnsi"/>
          <w:i/>
          <w:sz w:val="22"/>
          <w:szCs w:val="22"/>
        </w:rPr>
      </w:pPr>
      <w:r w:rsidRPr="00A00A5D">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Pr>
          <w:rFonts w:asciiTheme="minorHAnsi" w:hAnsiTheme="minorHAnsi" w:cstheme="minorHAnsi"/>
          <w:i/>
          <w:sz w:val="22"/>
          <w:szCs w:val="22"/>
        </w:rPr>
        <w:t xml:space="preserve">pl. </w:t>
      </w:r>
      <w:r w:rsidR="00540CDC">
        <w:rPr>
          <w:rFonts w:asciiTheme="minorHAnsi" w:hAnsiTheme="minorHAnsi" w:cstheme="minorHAnsi"/>
          <w:i/>
          <w:sz w:val="22"/>
          <w:szCs w:val="22"/>
        </w:rPr>
        <w:t>ś</w:t>
      </w:r>
      <w:r w:rsidR="004A7BFF">
        <w:rPr>
          <w:rFonts w:asciiTheme="minorHAnsi" w:hAnsiTheme="minorHAnsi" w:cstheme="minorHAnsi"/>
          <w:i/>
          <w:sz w:val="22"/>
          <w:szCs w:val="22"/>
        </w:rPr>
        <w:t>w. Katarzyny 9</w:t>
      </w:r>
      <w:r w:rsidRPr="00A00A5D">
        <w:rPr>
          <w:rFonts w:asciiTheme="minorHAnsi" w:hAnsiTheme="minorHAnsi" w:cstheme="minorHAnsi"/>
          <w:i/>
          <w:sz w:val="22"/>
          <w:szCs w:val="22"/>
        </w:rPr>
        <w:t xml:space="preserve"> w Toruniu”,</w:t>
      </w:r>
    </w:p>
    <w:p w:rsidR="00A00A5D" w:rsidRPr="00A00A5D" w:rsidRDefault="00A00A5D" w:rsidP="00A00A5D">
      <w:pPr>
        <w:pStyle w:val="Default"/>
        <w:ind w:left="360"/>
        <w:jc w:val="both"/>
        <w:rPr>
          <w:rFonts w:asciiTheme="minorHAnsi" w:hAnsiTheme="minorHAnsi" w:cstheme="minorHAnsi"/>
          <w:i/>
          <w:sz w:val="22"/>
          <w:szCs w:val="22"/>
        </w:rPr>
      </w:pPr>
    </w:p>
    <w:p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posiadane wykształcenie, </w:t>
      </w:r>
    </w:p>
    <w:p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staż pracy, (świadectwa pracy, zaświadczenia o zakończonym bądź kontynuowanym zatrudnieniu, zakresy czynności, zaświadczenia pracodawcy, rekomendacje, itp.), </w:t>
      </w:r>
    </w:p>
    <w:p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wskazane przedłożenie opinii i/lub referencji z poprzednich miejsc pracy,</w:t>
      </w:r>
    </w:p>
    <w:p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oświadczenie o spełnieniu wymagań określonych w art. 6 ust.1, ust. 3 pkt. 2-3 ustawy z dnia </w:t>
      </w:r>
      <w:r w:rsidRPr="00A00A5D">
        <w:rPr>
          <w:rFonts w:asciiTheme="minorHAnsi" w:hAnsiTheme="minorHAnsi" w:cstheme="minorHAnsi"/>
          <w:sz w:val="22"/>
          <w:szCs w:val="22"/>
        </w:rPr>
        <w:br/>
        <w:t>21 listopada 2008 roku o pracownikach samorządowych (Dz. U. z 2</w:t>
      </w:r>
      <w:r w:rsidR="00306A32">
        <w:rPr>
          <w:rFonts w:asciiTheme="minorHAnsi" w:hAnsiTheme="minorHAnsi" w:cstheme="minorHAnsi"/>
          <w:sz w:val="22"/>
          <w:szCs w:val="22"/>
        </w:rPr>
        <w:t>022</w:t>
      </w:r>
      <w:r w:rsidRPr="00A00A5D">
        <w:rPr>
          <w:rFonts w:asciiTheme="minorHAnsi" w:hAnsiTheme="minorHAnsi" w:cstheme="minorHAnsi"/>
          <w:sz w:val="22"/>
          <w:szCs w:val="22"/>
        </w:rPr>
        <w:t xml:space="preserve"> r., poz. </w:t>
      </w:r>
      <w:r w:rsidR="00306A32">
        <w:rPr>
          <w:rFonts w:asciiTheme="minorHAnsi" w:hAnsiTheme="minorHAnsi" w:cstheme="minorHAnsi"/>
          <w:sz w:val="22"/>
          <w:szCs w:val="22"/>
        </w:rPr>
        <w:t>530</w:t>
      </w:r>
      <w:r w:rsidRPr="00A00A5D">
        <w:rPr>
          <w:rFonts w:asciiTheme="minorHAnsi" w:hAnsiTheme="minorHAnsi" w:cstheme="minorHAnsi"/>
          <w:sz w:val="22"/>
          <w:szCs w:val="22"/>
        </w:rPr>
        <w:t xml:space="preserve">), </w:t>
      </w:r>
    </w:p>
    <w:p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kandydat, który zamierza skorzystać z uprawnienia, o którym mowa w art. 13a ust. 2 ustawy z dnia 21 listopada 2008 r. o pracownikach samorządowych (Dz. U. z 20</w:t>
      </w:r>
      <w:r w:rsidR="00306A32">
        <w:rPr>
          <w:rFonts w:asciiTheme="minorHAnsi" w:hAnsiTheme="minorHAnsi" w:cstheme="minorHAnsi"/>
          <w:sz w:val="22"/>
          <w:szCs w:val="22"/>
        </w:rPr>
        <w:t>22</w:t>
      </w:r>
      <w:r w:rsidRPr="00A00A5D">
        <w:rPr>
          <w:rFonts w:asciiTheme="minorHAnsi" w:hAnsiTheme="minorHAnsi" w:cstheme="minorHAnsi"/>
          <w:sz w:val="22"/>
          <w:szCs w:val="22"/>
        </w:rPr>
        <w:t xml:space="preserve"> r. poz. </w:t>
      </w:r>
      <w:r w:rsidR="00306A32">
        <w:rPr>
          <w:rFonts w:asciiTheme="minorHAnsi" w:hAnsiTheme="minorHAnsi" w:cstheme="minorHAnsi"/>
          <w:sz w:val="22"/>
          <w:szCs w:val="22"/>
        </w:rPr>
        <w:t>530</w:t>
      </w:r>
      <w:r w:rsidRPr="00A00A5D">
        <w:rPr>
          <w:rFonts w:asciiTheme="minorHAnsi" w:hAnsiTheme="minorHAnsi" w:cstheme="minorHAnsi"/>
          <w:sz w:val="22"/>
          <w:szCs w:val="22"/>
        </w:rPr>
        <w:t>) jest obowiązany do złożenia kopii dokumentu potwierdzającego niepełnosprawność,</w:t>
      </w:r>
    </w:p>
    <w:p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oświadczenie o zapoznaniu się z klauzulą informacyjną zawartą w ogłoszeniu.</w:t>
      </w:r>
    </w:p>
    <w:p w:rsidR="00A00A5D" w:rsidRPr="00A00A5D" w:rsidRDefault="00A00A5D" w:rsidP="00A00A5D">
      <w:pPr>
        <w:pStyle w:val="Default"/>
        <w:jc w:val="both"/>
        <w:rPr>
          <w:rFonts w:asciiTheme="minorHAnsi" w:hAnsiTheme="minorHAnsi" w:cstheme="minorHAnsi"/>
          <w:sz w:val="22"/>
          <w:szCs w:val="22"/>
        </w:rPr>
      </w:pPr>
    </w:p>
    <w:p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Wszystkie dokumenty sporządzane przez kandydata powinny być opatrzone jego własnoręcznym podpisem.</w:t>
      </w:r>
    </w:p>
    <w:p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Oczekiwane od kandydatów umiejętności zostaną praktycznie sprawdzone podczas postępowania.</w:t>
      </w:r>
    </w:p>
    <w:p w:rsidR="00A00A5D" w:rsidRPr="00A00A5D" w:rsidRDefault="00A00A5D" w:rsidP="00A00A5D">
      <w:pPr>
        <w:pStyle w:val="Default"/>
        <w:jc w:val="both"/>
        <w:rPr>
          <w:rFonts w:asciiTheme="minorHAnsi" w:hAnsiTheme="minorHAnsi" w:cstheme="minorHAnsi"/>
          <w:sz w:val="22"/>
          <w:szCs w:val="22"/>
        </w:rPr>
      </w:pPr>
    </w:p>
    <w:p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Zgodnie z ustawą z dnia 7 października 1999 r. o języku polskim (Dz. U. z 20</w:t>
      </w:r>
      <w:r w:rsidR="00380912">
        <w:rPr>
          <w:rFonts w:asciiTheme="minorHAnsi" w:hAnsiTheme="minorHAnsi" w:cstheme="minorHAnsi"/>
          <w:sz w:val="22"/>
          <w:szCs w:val="22"/>
        </w:rPr>
        <w:t>21</w:t>
      </w:r>
      <w:r w:rsidRPr="00A00A5D">
        <w:rPr>
          <w:rFonts w:asciiTheme="minorHAnsi" w:hAnsiTheme="minorHAnsi" w:cstheme="minorHAnsi"/>
          <w:sz w:val="22"/>
          <w:szCs w:val="22"/>
        </w:rPr>
        <w:t xml:space="preserve"> r. poz. </w:t>
      </w:r>
      <w:r w:rsidR="00380912">
        <w:rPr>
          <w:rFonts w:asciiTheme="minorHAnsi" w:hAnsiTheme="minorHAnsi" w:cstheme="minorHAnsi"/>
          <w:sz w:val="22"/>
          <w:szCs w:val="22"/>
        </w:rPr>
        <w:t>672</w:t>
      </w:r>
      <w:r w:rsidRPr="00A00A5D">
        <w:rPr>
          <w:rFonts w:asciiTheme="minorHAnsi" w:hAnsiTheme="minorHAnsi" w:cstheme="minorHAnsi"/>
          <w:sz w:val="22"/>
          <w:szCs w:val="22"/>
        </w:rPr>
        <w:t xml:space="preserve">, z </w:t>
      </w:r>
      <w:proofErr w:type="spellStart"/>
      <w:r w:rsidRPr="00A00A5D">
        <w:rPr>
          <w:rFonts w:asciiTheme="minorHAnsi" w:hAnsiTheme="minorHAnsi" w:cstheme="minorHAnsi"/>
          <w:sz w:val="22"/>
          <w:szCs w:val="22"/>
        </w:rPr>
        <w:t>późn</w:t>
      </w:r>
      <w:proofErr w:type="spellEnd"/>
      <w:r w:rsidRPr="00A00A5D">
        <w:rPr>
          <w:rFonts w:asciiTheme="minorHAnsi" w:hAnsiTheme="minorHAnsi" w:cstheme="minorHAnsi"/>
          <w:sz w:val="22"/>
          <w:szCs w:val="22"/>
        </w:rPr>
        <w:t xml:space="preserve">. zm.) wszystkie wymagane dokumenty muszą być złożone w języku polskim. </w:t>
      </w:r>
    </w:p>
    <w:p w:rsidR="00A00A5D" w:rsidRPr="00A00A5D" w:rsidRDefault="00A00A5D" w:rsidP="00A00A5D">
      <w:pPr>
        <w:pStyle w:val="Default"/>
        <w:jc w:val="both"/>
        <w:rPr>
          <w:rFonts w:asciiTheme="minorHAnsi" w:hAnsiTheme="minorHAnsi" w:cstheme="minorHAnsi"/>
          <w:b/>
          <w:bCs/>
          <w:sz w:val="22"/>
          <w:szCs w:val="22"/>
        </w:rPr>
      </w:pPr>
    </w:p>
    <w:p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Ustalono następujący tryb przeprowadzenia naboru:</w:t>
      </w:r>
    </w:p>
    <w:p w:rsidR="00A00A5D" w:rsidRPr="007554C8" w:rsidRDefault="00A00A5D" w:rsidP="00A00A5D">
      <w:pPr>
        <w:pStyle w:val="Default"/>
        <w:jc w:val="both"/>
        <w:rPr>
          <w:rFonts w:asciiTheme="minorHAnsi" w:hAnsiTheme="minorHAnsi" w:cstheme="minorHAnsi"/>
          <w:color w:val="auto"/>
          <w:sz w:val="22"/>
          <w:szCs w:val="22"/>
        </w:rPr>
      </w:pPr>
      <w:r w:rsidRPr="00A00A5D">
        <w:rPr>
          <w:rFonts w:asciiTheme="minorHAnsi" w:hAnsiTheme="minorHAnsi" w:cstheme="minorHAnsi"/>
          <w:b/>
          <w:sz w:val="22"/>
          <w:szCs w:val="22"/>
        </w:rPr>
        <w:t xml:space="preserve">Termin składania ofert: </w:t>
      </w:r>
      <w:r w:rsidRPr="00A00A5D">
        <w:rPr>
          <w:rFonts w:asciiTheme="minorHAnsi" w:hAnsiTheme="minorHAnsi" w:cstheme="minorHAnsi"/>
          <w:sz w:val="22"/>
          <w:szCs w:val="22"/>
        </w:rPr>
        <w:t xml:space="preserve">do dnia </w:t>
      </w:r>
      <w:r w:rsidR="005E14FC">
        <w:rPr>
          <w:rFonts w:asciiTheme="minorHAnsi" w:hAnsiTheme="minorHAnsi" w:cstheme="minorHAnsi"/>
          <w:color w:val="auto"/>
          <w:sz w:val="22"/>
          <w:szCs w:val="22"/>
        </w:rPr>
        <w:t>16</w:t>
      </w:r>
      <w:r w:rsidR="00540CDC" w:rsidRPr="00A203A2">
        <w:rPr>
          <w:rFonts w:asciiTheme="minorHAnsi" w:hAnsiTheme="minorHAnsi" w:cstheme="minorHAnsi"/>
          <w:color w:val="auto"/>
          <w:sz w:val="22"/>
          <w:szCs w:val="22"/>
        </w:rPr>
        <w:t>.</w:t>
      </w:r>
      <w:r w:rsidR="00C22613">
        <w:rPr>
          <w:rFonts w:asciiTheme="minorHAnsi" w:hAnsiTheme="minorHAnsi" w:cstheme="minorHAnsi"/>
          <w:color w:val="auto"/>
          <w:sz w:val="22"/>
          <w:szCs w:val="22"/>
        </w:rPr>
        <w:t>0</w:t>
      </w:r>
      <w:r w:rsidR="005E14FC">
        <w:rPr>
          <w:rFonts w:asciiTheme="minorHAnsi" w:hAnsiTheme="minorHAnsi" w:cstheme="minorHAnsi"/>
          <w:color w:val="auto"/>
          <w:sz w:val="22"/>
          <w:szCs w:val="22"/>
        </w:rPr>
        <w:t>5</w:t>
      </w:r>
      <w:r w:rsidR="00540CDC" w:rsidRPr="00A203A2">
        <w:rPr>
          <w:rFonts w:asciiTheme="minorHAnsi" w:hAnsiTheme="minorHAnsi" w:cstheme="minorHAnsi"/>
          <w:color w:val="auto"/>
          <w:sz w:val="22"/>
          <w:szCs w:val="22"/>
        </w:rPr>
        <w:t>.202</w:t>
      </w:r>
      <w:r w:rsidR="00C22613">
        <w:rPr>
          <w:rFonts w:asciiTheme="minorHAnsi" w:hAnsiTheme="minorHAnsi" w:cstheme="minorHAnsi"/>
          <w:color w:val="auto"/>
          <w:sz w:val="22"/>
          <w:szCs w:val="22"/>
        </w:rPr>
        <w:t>2</w:t>
      </w:r>
      <w:r w:rsidRPr="00A203A2">
        <w:rPr>
          <w:rFonts w:asciiTheme="minorHAnsi" w:hAnsiTheme="minorHAnsi" w:cstheme="minorHAnsi"/>
          <w:color w:val="auto"/>
          <w:sz w:val="22"/>
          <w:szCs w:val="22"/>
        </w:rPr>
        <w:t xml:space="preserve"> r.</w:t>
      </w:r>
      <w:r w:rsidRPr="007554C8">
        <w:rPr>
          <w:rFonts w:asciiTheme="minorHAnsi" w:hAnsiTheme="minorHAnsi" w:cstheme="minorHAnsi"/>
          <w:color w:val="auto"/>
          <w:sz w:val="22"/>
          <w:szCs w:val="22"/>
        </w:rPr>
        <w:t>do godz. 14</w:t>
      </w:r>
      <w:r w:rsidRPr="007554C8">
        <w:rPr>
          <w:rFonts w:asciiTheme="minorHAnsi" w:hAnsiTheme="minorHAnsi" w:cstheme="minorHAnsi"/>
          <w:color w:val="auto"/>
          <w:sz w:val="22"/>
          <w:szCs w:val="22"/>
          <w:vertAlign w:val="superscript"/>
        </w:rPr>
        <w:t>00</w:t>
      </w:r>
      <w:r w:rsidRPr="007554C8">
        <w:rPr>
          <w:rFonts w:asciiTheme="minorHAnsi" w:hAnsiTheme="minorHAnsi" w:cstheme="minorHAnsi"/>
          <w:color w:val="auto"/>
          <w:sz w:val="22"/>
          <w:szCs w:val="22"/>
        </w:rPr>
        <w:t>,</w:t>
      </w:r>
    </w:p>
    <w:p w:rsidR="00A203A2" w:rsidRDefault="00076F07" w:rsidP="00A203A2">
      <w:pPr>
        <w:pStyle w:val="Default"/>
        <w:jc w:val="both"/>
        <w:rPr>
          <w:rFonts w:asciiTheme="minorHAnsi" w:hAnsiTheme="minorHAnsi" w:cstheme="minorHAnsi"/>
          <w:sz w:val="22"/>
          <w:szCs w:val="22"/>
        </w:rPr>
      </w:pPr>
      <w:r w:rsidRPr="00323C92">
        <w:rPr>
          <w:rFonts w:asciiTheme="minorHAnsi" w:hAnsiTheme="minorHAnsi" w:cstheme="minorHAnsi"/>
          <w:b/>
          <w:sz w:val="22"/>
          <w:szCs w:val="22"/>
        </w:rPr>
        <w:t xml:space="preserve">Zgłoszenia należy składać w zamkniętych kopertach z dopiskiem: „ Publiczny nabór ofert na wolne stanowisko urzędnicze </w:t>
      </w:r>
      <w:r w:rsidR="001E57C9">
        <w:rPr>
          <w:rFonts w:asciiTheme="minorHAnsi" w:hAnsiTheme="minorHAnsi" w:cstheme="minorHAnsi"/>
          <w:b/>
          <w:sz w:val="22"/>
          <w:szCs w:val="22"/>
        </w:rPr>
        <w:t xml:space="preserve">w </w:t>
      </w:r>
      <w:r w:rsidR="00A37CEA">
        <w:rPr>
          <w:rFonts w:asciiTheme="minorHAnsi" w:hAnsiTheme="minorHAnsi" w:cstheme="minorHAnsi"/>
          <w:b/>
          <w:sz w:val="22"/>
          <w:szCs w:val="22"/>
        </w:rPr>
        <w:t>Dziale Kontrolingu</w:t>
      </w:r>
      <w:r w:rsidRPr="00323C92">
        <w:rPr>
          <w:rFonts w:asciiTheme="minorHAnsi" w:hAnsiTheme="minorHAnsi" w:cstheme="minorHAnsi"/>
          <w:b/>
          <w:sz w:val="22"/>
          <w:szCs w:val="22"/>
        </w:rPr>
        <w:t xml:space="preserve">w TCUW” </w:t>
      </w:r>
      <w:r w:rsidR="00A203A2"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 pl. Św. Katarzyny 9, 87-100 Toruń</w:t>
      </w:r>
      <w:r w:rsidR="00A203A2">
        <w:rPr>
          <w:rFonts w:asciiTheme="minorHAnsi" w:hAnsiTheme="minorHAnsi" w:cstheme="minorHAnsi"/>
          <w:sz w:val="22"/>
          <w:szCs w:val="22"/>
        </w:rPr>
        <w:t xml:space="preserve"> lub mailowo na adres: rekrutacja@tcuw.torun.pl</w:t>
      </w:r>
    </w:p>
    <w:p w:rsidR="00076F07" w:rsidRPr="00323C92" w:rsidRDefault="00076F07" w:rsidP="00076F07">
      <w:pPr>
        <w:pStyle w:val="Default"/>
        <w:jc w:val="both"/>
        <w:rPr>
          <w:rFonts w:asciiTheme="minorHAnsi" w:hAnsiTheme="minorHAnsi" w:cstheme="minorHAnsi"/>
          <w:b/>
          <w:sz w:val="22"/>
          <w:szCs w:val="22"/>
        </w:rPr>
      </w:pPr>
      <w:r w:rsidRPr="00323C92">
        <w:rPr>
          <w:rFonts w:asciiTheme="minorHAnsi" w:hAnsiTheme="minorHAnsi" w:cstheme="minorHAnsi"/>
          <w:sz w:val="22"/>
          <w:szCs w:val="22"/>
        </w:rPr>
        <w:t>W przypadku wysłania dokumentów pocztą</w:t>
      </w:r>
      <w:r w:rsidR="00A203A2">
        <w:rPr>
          <w:rFonts w:asciiTheme="minorHAnsi" w:hAnsiTheme="minorHAnsi" w:cstheme="minorHAnsi"/>
          <w:sz w:val="22"/>
          <w:szCs w:val="22"/>
        </w:rPr>
        <w:t xml:space="preserve"> tradycyjną</w:t>
      </w:r>
      <w:r w:rsidRPr="00323C92">
        <w:rPr>
          <w:rFonts w:asciiTheme="minorHAnsi" w:hAnsiTheme="minorHAnsi" w:cstheme="minorHAnsi"/>
          <w:sz w:val="22"/>
          <w:szCs w:val="22"/>
        </w:rPr>
        <w:t xml:space="preserve">, liczy się data wpływu do TCUW. </w:t>
      </w:r>
    </w:p>
    <w:p w:rsidR="00076F07" w:rsidRPr="00323C92" w:rsidRDefault="00076F07" w:rsidP="00076F07">
      <w:pPr>
        <w:pStyle w:val="Default"/>
        <w:jc w:val="both"/>
        <w:rPr>
          <w:rFonts w:asciiTheme="minorHAnsi" w:hAnsiTheme="minorHAnsi" w:cstheme="minorHAnsi"/>
          <w:b/>
          <w:bCs/>
          <w:sz w:val="22"/>
          <w:szCs w:val="22"/>
        </w:rPr>
      </w:pPr>
    </w:p>
    <w:p w:rsidR="00495844" w:rsidRPr="006F3DAA" w:rsidRDefault="00495844" w:rsidP="00495844">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rsidR="00495844" w:rsidRPr="006F3DAA" w:rsidRDefault="00495844" w:rsidP="00495844">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rsidR="00495844" w:rsidRPr="006F3DAA" w:rsidRDefault="00495844" w:rsidP="00495844">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color w:val="auto"/>
            <w:u w:val="none"/>
          </w:rPr>
          <w:t>m.lorenc@tcuw.torun.pl</w:t>
        </w:r>
      </w:hyperlink>
    </w:p>
    <w:p w:rsidR="00495844" w:rsidRPr="006F3DAA" w:rsidRDefault="00495844" w:rsidP="00495844">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rsidR="00495844" w:rsidRPr="005F4FA4" w:rsidRDefault="00495844" w:rsidP="00495844">
      <w:pPr>
        <w:spacing w:after="0" w:line="240" w:lineRule="auto"/>
        <w:jc w:val="both"/>
        <w:rPr>
          <w:rFonts w:cstheme="minorHAnsi"/>
          <w:i/>
        </w:rPr>
      </w:pPr>
      <w:r w:rsidRPr="005F4FA4">
        <w:rPr>
          <w:rFonts w:cstheme="minorHAnsi"/>
          <w:i/>
        </w:rPr>
        <w:t>Państwa dane osobowe w zakresie wskazanym w przepisach prawa pracy[1] będą przetwarzane w celu przeprowadzenia obecnego postępowania rekrutacyjnego[2].</w:t>
      </w:r>
    </w:p>
    <w:p w:rsidR="00495844" w:rsidRPr="005F4FA4" w:rsidRDefault="00495844" w:rsidP="00495844">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rsidR="00495844" w:rsidRDefault="00495844" w:rsidP="00495844">
      <w:pPr>
        <w:spacing w:after="0" w:line="240" w:lineRule="auto"/>
        <w:jc w:val="both"/>
        <w:rPr>
          <w:rFonts w:cstheme="minorHAnsi"/>
          <w:i/>
        </w:rPr>
      </w:pPr>
      <w:r>
        <w:rPr>
          <w:rFonts w:cstheme="minorHAnsi"/>
          <w:i/>
        </w:rPr>
        <w:lastRenderedPageBreak/>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rsidR="00495844" w:rsidRPr="006F3DAA" w:rsidRDefault="00495844" w:rsidP="00495844">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rsidR="00495844" w:rsidRPr="006F3DAA" w:rsidRDefault="00495844" w:rsidP="00495844">
      <w:pPr>
        <w:spacing w:after="0" w:line="240" w:lineRule="auto"/>
        <w:jc w:val="both"/>
        <w:rPr>
          <w:rFonts w:cstheme="minorHAnsi"/>
          <w:i/>
        </w:rPr>
      </w:pPr>
      <w:r w:rsidRPr="006F3DAA">
        <w:rPr>
          <w:rFonts w:cstheme="minorHAnsi"/>
          <w:i/>
        </w:rPr>
        <w:t>Dane osobowe nie będą przekazywane poza obszar Unii Europejskiej.</w:t>
      </w:r>
    </w:p>
    <w:p w:rsidR="00495844" w:rsidRPr="006F3DAA" w:rsidRDefault="00495844" w:rsidP="00495844">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rsidR="00495844" w:rsidRDefault="00495844" w:rsidP="00495844">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rsidR="00495844" w:rsidRPr="006F3DAA" w:rsidRDefault="00495844" w:rsidP="00495844">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rsidR="00495844" w:rsidRPr="006F3DAA" w:rsidRDefault="00495844" w:rsidP="00495844">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rsidR="00495844" w:rsidRPr="006F3DAA" w:rsidRDefault="00495844" w:rsidP="00495844">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rsidR="00495844" w:rsidRDefault="00495844" w:rsidP="00495844">
      <w:pPr>
        <w:spacing w:after="0" w:line="240" w:lineRule="auto"/>
        <w:jc w:val="both"/>
        <w:rPr>
          <w:rFonts w:cstheme="minorHAnsi"/>
          <w:i/>
        </w:rPr>
      </w:pPr>
      <w:r w:rsidRPr="006F3DAA">
        <w:rPr>
          <w:rFonts w:cstheme="minorHAnsi"/>
          <w:i/>
        </w:rPr>
        <w:t>Oferty nieodebrane zostaną komisyjnie zniszczone.</w:t>
      </w:r>
    </w:p>
    <w:p w:rsidR="00495844" w:rsidRPr="006F3DAA" w:rsidRDefault="00495844" w:rsidP="00495844">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rsidR="00495844" w:rsidRPr="006F3DAA" w:rsidRDefault="00495844" w:rsidP="00495844">
      <w:pPr>
        <w:spacing w:after="0" w:line="240" w:lineRule="auto"/>
        <w:jc w:val="both"/>
        <w:rPr>
          <w:rFonts w:cstheme="minorHAnsi"/>
          <w:i/>
        </w:rPr>
      </w:pPr>
      <w:r w:rsidRPr="006F3DAA">
        <w:rPr>
          <w:rFonts w:cstheme="minorHAnsi"/>
          <w:i/>
        </w:rPr>
        <w:t>Zgodnie z art. 15 ustawy z dnia 21 listopada 2008 r. o pracownikach samorządowych (</w:t>
      </w:r>
      <w:proofErr w:type="spellStart"/>
      <w:r w:rsidRPr="006F3DAA">
        <w:rPr>
          <w:rFonts w:cstheme="minorHAnsi"/>
          <w:i/>
        </w:rPr>
        <w:t>t.j</w:t>
      </w:r>
      <w:proofErr w:type="spellEnd"/>
      <w:r w:rsidRPr="006F3DAA">
        <w:rPr>
          <w:rFonts w:cstheme="minorHAnsi"/>
          <w:i/>
        </w:rPr>
        <w:t xml:space="preserve">. Dz.U. z 2019 r., poz. 1282 ze zm.) informacje o wynikach naboru zawierające imię, nazwisko oraz miejscowość zamieszkania zostaną upublicznione na stronie internetowej </w:t>
      </w:r>
      <w:hyperlink r:id="rId7" w:history="1">
        <w:r w:rsidRPr="006F3DAA">
          <w:rPr>
            <w:rStyle w:val="Hipercze"/>
            <w:rFonts w:cstheme="minorHAnsi"/>
            <w:i/>
            <w:color w:val="auto"/>
            <w:u w:val="none"/>
          </w:rPr>
          <w:t>www.bip.torun.pl</w:t>
        </w:r>
      </w:hyperlink>
      <w:r w:rsidRPr="006F3DAA">
        <w:rPr>
          <w:rFonts w:cstheme="minorHAnsi"/>
          <w:i/>
        </w:rPr>
        <w:t xml:space="preserve">, </w:t>
      </w:r>
      <w:hyperlink r:id="rId8" w:history="1">
        <w:r w:rsidRPr="006F3DAA">
          <w:rPr>
            <w:rStyle w:val="Hipercze"/>
            <w:rFonts w:cstheme="minorHAnsi"/>
            <w:i/>
            <w:color w:val="auto"/>
            <w:u w:val="none"/>
          </w:rPr>
          <w:t>www.tcuw.torun.pl/bip</w:t>
        </w:r>
      </w:hyperlink>
      <w:r w:rsidRPr="006F3DAA">
        <w:rPr>
          <w:rFonts w:cstheme="minorHAnsi"/>
          <w:i/>
        </w:rPr>
        <w:t xml:space="preserve"> oraz na tablicy informacyjnej Toruńskiego Centrum Usług Wspólnych przez okres co najmniej 3 miesięcy.</w:t>
      </w:r>
    </w:p>
    <w:p w:rsidR="00495844" w:rsidRPr="006F3DAA" w:rsidRDefault="00495844" w:rsidP="00495844">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rsidR="00495844" w:rsidRDefault="00495844" w:rsidP="00495844">
      <w:pPr>
        <w:spacing w:after="0" w:line="240" w:lineRule="auto"/>
        <w:rPr>
          <w:rFonts w:cstheme="minorHAnsi"/>
        </w:rPr>
      </w:pPr>
    </w:p>
    <w:p w:rsidR="00495844" w:rsidRPr="004F7230" w:rsidRDefault="00D52A1C" w:rsidP="00495844">
      <w:pPr>
        <w:spacing w:after="0" w:line="240" w:lineRule="auto"/>
        <w:rPr>
          <w:rFonts w:cstheme="minorHAnsi"/>
          <w:i/>
          <w:sz w:val="16"/>
          <w:szCs w:val="16"/>
        </w:rPr>
      </w:pPr>
      <w:hyperlink r:id="rId9" w:anchor="_ftnref1" w:history="1">
        <w:r w:rsidR="00495844" w:rsidRPr="004F7230">
          <w:rPr>
            <w:rStyle w:val="Hipercze"/>
            <w:rFonts w:cstheme="minorHAnsi"/>
            <w:i/>
            <w:sz w:val="16"/>
            <w:szCs w:val="16"/>
            <w:vertAlign w:val="superscript"/>
          </w:rPr>
          <w:t>[1]</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ustawy z 26 czerwca 1974 r. Kodeks pracy (</w:t>
      </w:r>
      <w:proofErr w:type="spellStart"/>
      <w:r w:rsidR="00495844" w:rsidRPr="004F7230">
        <w:rPr>
          <w:rFonts w:cstheme="minorHAnsi"/>
          <w:i/>
          <w:sz w:val="16"/>
          <w:szCs w:val="16"/>
        </w:rPr>
        <w:t>t.j</w:t>
      </w:r>
      <w:proofErr w:type="spellEnd"/>
      <w:r w:rsidR="00495844" w:rsidRPr="004F7230">
        <w:rPr>
          <w:rFonts w:cstheme="minorHAnsi"/>
          <w:i/>
          <w:sz w:val="16"/>
          <w:szCs w:val="16"/>
        </w:rPr>
        <w:t xml:space="preserve">. Dz. U. z 2020 poz. 1320) (dalej: </w:t>
      </w:r>
      <w:proofErr w:type="spellStart"/>
      <w:r w:rsidR="00495844" w:rsidRPr="004F7230">
        <w:rPr>
          <w:rFonts w:cstheme="minorHAnsi"/>
          <w:i/>
          <w:sz w:val="16"/>
          <w:szCs w:val="16"/>
        </w:rPr>
        <w:t>Kp</w:t>
      </w:r>
      <w:proofErr w:type="spellEnd"/>
      <w:r w:rsidR="00495844" w:rsidRPr="004F7230">
        <w:rPr>
          <w:rFonts w:cstheme="minorHAnsi"/>
          <w:i/>
          <w:sz w:val="16"/>
          <w:szCs w:val="16"/>
        </w:rPr>
        <w:t>)oraz  Rozporządzenie Ministra Rodziny, Pracy i Polityki Społecznej z dnia 10 grudnia 2018 r. w sprawie dokumentacji pracowniczej (Dz. U. 2018 poz. 2369)</w:t>
      </w:r>
      <w:r w:rsidR="00495844">
        <w:rPr>
          <w:rFonts w:cstheme="minorHAnsi"/>
          <w:i/>
          <w:sz w:val="16"/>
          <w:szCs w:val="16"/>
        </w:rPr>
        <w:t xml:space="preserve"> a także zapisyustawy</w:t>
      </w:r>
      <w:r w:rsidR="00495844" w:rsidRPr="004F7230">
        <w:rPr>
          <w:rFonts w:cstheme="minorHAnsi"/>
          <w:i/>
          <w:sz w:val="16"/>
          <w:szCs w:val="16"/>
        </w:rPr>
        <w:t xml:space="preserve"> z dnia 21 listopada 2008 r. o pracownikach samorządowych;</w:t>
      </w:r>
    </w:p>
    <w:p w:rsidR="00495844" w:rsidRPr="004F7230" w:rsidRDefault="00D52A1C" w:rsidP="00495844">
      <w:pPr>
        <w:spacing w:after="0" w:line="240" w:lineRule="auto"/>
        <w:rPr>
          <w:rFonts w:cstheme="minorHAnsi"/>
          <w:i/>
          <w:sz w:val="16"/>
          <w:szCs w:val="16"/>
        </w:rPr>
      </w:pPr>
      <w:hyperlink r:id="rId10" w:anchor="_ftnref2" w:history="1">
        <w:r w:rsidR="00495844" w:rsidRPr="004F7230">
          <w:rPr>
            <w:rStyle w:val="Hipercze"/>
            <w:rFonts w:cstheme="minorHAnsi"/>
            <w:i/>
            <w:sz w:val="16"/>
            <w:szCs w:val="16"/>
            <w:vertAlign w:val="superscript"/>
          </w:rPr>
          <w:t>[2]</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 1 pkt. 4 – 6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w </w:t>
      </w:r>
      <w:proofErr w:type="spellStart"/>
      <w:r w:rsidR="00495844" w:rsidRPr="004F7230">
        <w:rPr>
          <w:rFonts w:cstheme="minorHAnsi"/>
          <w:i/>
          <w:sz w:val="16"/>
          <w:szCs w:val="16"/>
        </w:rPr>
        <w:t>zw</w:t>
      </w:r>
      <w:proofErr w:type="spellEnd"/>
      <w:r w:rsidR="00495844"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495844" w:rsidRPr="004F7230">
        <w:rPr>
          <w:rFonts w:cstheme="minorHAnsi"/>
          <w:i/>
          <w:sz w:val="16"/>
          <w:szCs w:val="16"/>
        </w:rPr>
        <w:t>późn</w:t>
      </w:r>
      <w:proofErr w:type="spellEnd"/>
      <w:r w:rsidR="00495844" w:rsidRPr="004F7230">
        <w:rPr>
          <w:rFonts w:cstheme="minorHAnsi"/>
          <w:i/>
          <w:sz w:val="16"/>
          <w:szCs w:val="16"/>
        </w:rPr>
        <w:t>. zm.) (dalej: RODO). W przypadku danych określonych w art. 22</w:t>
      </w:r>
      <w:r w:rsidR="00495844" w:rsidRPr="004F7230">
        <w:rPr>
          <w:rFonts w:cstheme="minorHAnsi"/>
          <w:i/>
          <w:sz w:val="16"/>
          <w:szCs w:val="16"/>
          <w:vertAlign w:val="superscript"/>
        </w:rPr>
        <w:t>1</w:t>
      </w:r>
      <w:r w:rsidR="00495844" w:rsidRPr="004F7230">
        <w:rPr>
          <w:rFonts w:cstheme="minorHAnsi"/>
          <w:i/>
          <w:sz w:val="16"/>
          <w:szCs w:val="16"/>
        </w:rPr>
        <w:t> § 1 pkt. 1 – 3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podstawą jest art. 6 ust. 1 lit. c RODO;</w:t>
      </w:r>
    </w:p>
    <w:p w:rsidR="00495844" w:rsidRPr="004F7230" w:rsidRDefault="00D52A1C" w:rsidP="00495844">
      <w:pPr>
        <w:spacing w:after="0" w:line="240" w:lineRule="auto"/>
        <w:rPr>
          <w:rFonts w:cstheme="minorHAnsi"/>
          <w:i/>
          <w:sz w:val="16"/>
          <w:szCs w:val="16"/>
        </w:rPr>
      </w:pPr>
      <w:hyperlink r:id="rId11" w:anchor="_ftnref3" w:history="1">
        <w:r w:rsidR="00495844" w:rsidRPr="004F7230">
          <w:rPr>
            <w:rStyle w:val="Hipercze"/>
            <w:rFonts w:cstheme="minorHAnsi"/>
            <w:i/>
            <w:sz w:val="16"/>
            <w:szCs w:val="16"/>
            <w:vertAlign w:val="superscript"/>
          </w:rPr>
          <w:t>[3]</w:t>
        </w:r>
      </w:hyperlink>
      <w:r w:rsidR="00495844" w:rsidRPr="004F7230">
        <w:rPr>
          <w:rFonts w:cstheme="minorHAnsi"/>
          <w:i/>
          <w:sz w:val="16"/>
          <w:szCs w:val="16"/>
        </w:rPr>
        <w:t>Art. 6 ust. 1 lit a RODO, a w przypadku danych osobowych szczególnych kategorii art. 9 ust.2 lit. a RODO;</w:t>
      </w:r>
    </w:p>
    <w:p w:rsidR="00495844" w:rsidRPr="004F7230" w:rsidRDefault="00D52A1C" w:rsidP="00495844">
      <w:pPr>
        <w:spacing w:after="0" w:line="240" w:lineRule="auto"/>
        <w:rPr>
          <w:rFonts w:cstheme="minorHAnsi"/>
          <w:i/>
          <w:sz w:val="16"/>
          <w:szCs w:val="16"/>
        </w:rPr>
      </w:pPr>
      <w:hyperlink r:id="rId12" w:anchor="_ftnref4" w:history="1">
        <w:r w:rsidR="00495844" w:rsidRPr="004F7230">
          <w:rPr>
            <w:rStyle w:val="Hipercze"/>
            <w:rFonts w:cstheme="minorHAnsi"/>
            <w:i/>
            <w:sz w:val="16"/>
            <w:szCs w:val="16"/>
            <w:vertAlign w:val="superscript"/>
          </w:rPr>
          <w:t>[4]</w:t>
        </w:r>
      </w:hyperlink>
      <w:r w:rsidR="00495844" w:rsidRPr="004F7230">
        <w:rPr>
          <w:rFonts w:cstheme="minorHAnsi"/>
          <w:i/>
          <w:sz w:val="16"/>
          <w:szCs w:val="16"/>
        </w:rPr>
        <w:t>Art. 6 ust. 1 lit a RODO;</w:t>
      </w:r>
    </w:p>
    <w:p w:rsidR="00076F07" w:rsidRDefault="00076F07" w:rsidP="00076F07">
      <w:pPr>
        <w:spacing w:after="0" w:line="240" w:lineRule="auto"/>
        <w:rPr>
          <w:rFonts w:cstheme="minorHAnsi"/>
        </w:rPr>
      </w:pPr>
    </w:p>
    <w:p w:rsidR="00495844" w:rsidRPr="00323C92" w:rsidRDefault="00495844" w:rsidP="00076F07">
      <w:pPr>
        <w:spacing w:after="0" w:line="240" w:lineRule="auto"/>
        <w:rPr>
          <w:rFonts w:cstheme="minorHAnsi"/>
        </w:rPr>
      </w:pPr>
    </w:p>
    <w:p w:rsidR="00A203A2" w:rsidRPr="006F3DAA" w:rsidRDefault="00A203A2" w:rsidP="00A203A2">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rsidR="00076F07" w:rsidRDefault="00076F07" w:rsidP="00076F07">
      <w:pPr>
        <w:spacing w:after="0" w:line="240" w:lineRule="auto"/>
        <w:rPr>
          <w:rFonts w:cstheme="minorHAnsi"/>
        </w:rPr>
      </w:pPr>
    </w:p>
    <w:p w:rsidR="00076F07" w:rsidRDefault="00076F07" w:rsidP="00076F07">
      <w:pPr>
        <w:pStyle w:val="Default"/>
        <w:jc w:val="both"/>
        <w:rPr>
          <w:rFonts w:asciiTheme="minorHAnsi" w:hAnsiTheme="minorHAnsi" w:cstheme="minorHAnsi"/>
          <w:sz w:val="22"/>
          <w:szCs w:val="22"/>
        </w:rPr>
      </w:pPr>
    </w:p>
    <w:p w:rsidR="00076F07" w:rsidRPr="008167B1" w:rsidRDefault="00076F07" w:rsidP="00076F07">
      <w:pPr>
        <w:pStyle w:val="Default"/>
        <w:jc w:val="both"/>
        <w:rPr>
          <w:rFonts w:asciiTheme="minorHAnsi" w:hAnsiTheme="minorHAnsi" w:cstheme="minorHAnsi"/>
          <w:color w:val="auto"/>
          <w:sz w:val="22"/>
          <w:szCs w:val="22"/>
        </w:rPr>
      </w:pPr>
      <w:r w:rsidRPr="008167B1">
        <w:rPr>
          <w:rFonts w:asciiTheme="minorHAnsi" w:hAnsiTheme="minorHAnsi" w:cstheme="minorHAnsi"/>
          <w:color w:val="auto"/>
          <w:sz w:val="22"/>
          <w:szCs w:val="22"/>
        </w:rPr>
        <w:t xml:space="preserve">Toruń, </w:t>
      </w:r>
      <w:r w:rsidR="00A203A2">
        <w:rPr>
          <w:rFonts w:asciiTheme="minorHAnsi" w:hAnsiTheme="minorHAnsi" w:cstheme="minorHAnsi"/>
          <w:color w:val="auto"/>
          <w:sz w:val="22"/>
          <w:szCs w:val="22"/>
        </w:rPr>
        <w:t>0</w:t>
      </w:r>
      <w:r w:rsidR="00D13E53">
        <w:rPr>
          <w:rFonts w:asciiTheme="minorHAnsi" w:hAnsiTheme="minorHAnsi" w:cstheme="minorHAnsi"/>
          <w:color w:val="auto"/>
          <w:sz w:val="22"/>
          <w:szCs w:val="22"/>
        </w:rPr>
        <w:t>4</w:t>
      </w:r>
      <w:r w:rsidR="00A77C70" w:rsidRPr="008167B1">
        <w:rPr>
          <w:rFonts w:asciiTheme="minorHAnsi" w:hAnsiTheme="minorHAnsi" w:cstheme="minorHAnsi"/>
          <w:color w:val="auto"/>
          <w:sz w:val="22"/>
          <w:szCs w:val="22"/>
        </w:rPr>
        <w:t>.</w:t>
      </w:r>
      <w:r w:rsidR="00C22613">
        <w:rPr>
          <w:rFonts w:asciiTheme="minorHAnsi" w:hAnsiTheme="minorHAnsi" w:cstheme="minorHAnsi"/>
          <w:color w:val="auto"/>
          <w:sz w:val="22"/>
          <w:szCs w:val="22"/>
        </w:rPr>
        <w:t>0</w:t>
      </w:r>
      <w:r w:rsidR="00D13E53">
        <w:rPr>
          <w:rFonts w:asciiTheme="minorHAnsi" w:hAnsiTheme="minorHAnsi" w:cstheme="minorHAnsi"/>
          <w:color w:val="auto"/>
          <w:sz w:val="22"/>
          <w:szCs w:val="22"/>
        </w:rPr>
        <w:t>5</w:t>
      </w:r>
      <w:r w:rsidR="005F7F1A" w:rsidRPr="008167B1">
        <w:rPr>
          <w:rFonts w:asciiTheme="minorHAnsi" w:hAnsiTheme="minorHAnsi" w:cstheme="minorHAnsi"/>
          <w:color w:val="auto"/>
          <w:sz w:val="22"/>
          <w:szCs w:val="22"/>
        </w:rPr>
        <w:t>.20</w:t>
      </w:r>
      <w:r w:rsidR="00A77C70" w:rsidRPr="008167B1">
        <w:rPr>
          <w:rFonts w:asciiTheme="minorHAnsi" w:hAnsiTheme="minorHAnsi" w:cstheme="minorHAnsi"/>
          <w:color w:val="auto"/>
          <w:sz w:val="22"/>
          <w:szCs w:val="22"/>
        </w:rPr>
        <w:t>2</w:t>
      </w:r>
      <w:r w:rsidR="00C22613">
        <w:rPr>
          <w:rFonts w:asciiTheme="minorHAnsi" w:hAnsiTheme="minorHAnsi" w:cstheme="minorHAnsi"/>
          <w:color w:val="auto"/>
          <w:sz w:val="22"/>
          <w:szCs w:val="22"/>
        </w:rPr>
        <w:t>2</w:t>
      </w:r>
      <w:r w:rsidRPr="008167B1">
        <w:rPr>
          <w:rFonts w:asciiTheme="minorHAnsi" w:hAnsiTheme="minorHAnsi" w:cstheme="minorHAnsi"/>
          <w:color w:val="auto"/>
          <w:sz w:val="22"/>
          <w:szCs w:val="22"/>
        </w:rPr>
        <w:t xml:space="preserve"> r.</w:t>
      </w:r>
    </w:p>
    <w:p w:rsidR="00854B7E" w:rsidRDefault="00854B7E" w:rsidP="00854B7E">
      <w:pPr>
        <w:ind w:left="1416" w:firstLine="708"/>
        <w:jc w:val="center"/>
        <w:rPr>
          <w:rFonts w:ascii="Times New Roman" w:hAnsi="Times New Roman" w:cs="Times New Roman"/>
          <w:sz w:val="24"/>
          <w:szCs w:val="24"/>
        </w:rPr>
      </w:pPr>
    </w:p>
    <w:p w:rsidR="00854B7E" w:rsidRDefault="00854B7E" w:rsidP="00854B7E">
      <w:pPr>
        <w:ind w:left="1416" w:firstLine="708"/>
        <w:jc w:val="center"/>
        <w:rPr>
          <w:rFonts w:ascii="Times New Roman" w:hAnsi="Times New Roman" w:cs="Times New Roman"/>
          <w:sz w:val="24"/>
          <w:szCs w:val="24"/>
        </w:rPr>
      </w:pPr>
    </w:p>
    <w:p w:rsidR="00854B7E" w:rsidRDefault="00854B7E" w:rsidP="00854B7E">
      <w:pPr>
        <w:ind w:left="1416" w:firstLine="708"/>
        <w:jc w:val="center"/>
        <w:rPr>
          <w:rFonts w:ascii="Times New Roman" w:hAnsi="Times New Roman" w:cs="Times New Roman"/>
          <w:sz w:val="24"/>
          <w:szCs w:val="24"/>
        </w:rPr>
      </w:pPr>
      <w:r>
        <w:rPr>
          <w:rFonts w:ascii="Times New Roman" w:hAnsi="Times New Roman" w:cs="Times New Roman"/>
          <w:sz w:val="24"/>
          <w:szCs w:val="24"/>
        </w:rPr>
        <w:t>Dyrektor Toruńskiego Centrum Usług Wspólnych</w:t>
      </w:r>
    </w:p>
    <w:p w:rsidR="00854B7E" w:rsidRDefault="00854B7E" w:rsidP="00854B7E">
      <w:pPr>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Łukasz Nowak</w:t>
      </w:r>
    </w:p>
    <w:p w:rsidR="00323C92" w:rsidRPr="00A77C70" w:rsidRDefault="00323C92" w:rsidP="00A00A5D">
      <w:pPr>
        <w:pStyle w:val="Default"/>
        <w:ind w:left="360"/>
        <w:jc w:val="both"/>
        <w:rPr>
          <w:rFonts w:asciiTheme="minorHAnsi" w:hAnsiTheme="minorHAnsi" w:cstheme="minorHAnsi"/>
          <w:color w:val="FF0000"/>
          <w:sz w:val="22"/>
          <w:szCs w:val="22"/>
        </w:rPr>
      </w:pPr>
    </w:p>
    <w:sectPr w:rsidR="00323C92" w:rsidRPr="00A77C70" w:rsidSect="006D49CE">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F9535D"/>
    <w:multiLevelType w:val="hybridMultilevel"/>
    <w:tmpl w:val="EEB433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5">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16"/>
  </w:num>
  <w:num w:numId="2">
    <w:abstractNumId w:val="13"/>
  </w:num>
  <w:num w:numId="3">
    <w:abstractNumId w:val="18"/>
  </w:num>
  <w:num w:numId="4">
    <w:abstractNumId w:val="22"/>
  </w:num>
  <w:num w:numId="5">
    <w:abstractNumId w:val="19"/>
  </w:num>
  <w:num w:numId="6">
    <w:abstractNumId w:val="9"/>
  </w:num>
  <w:num w:numId="7">
    <w:abstractNumId w:val="24"/>
  </w:num>
  <w:num w:numId="8">
    <w:abstractNumId w:val="28"/>
  </w:num>
  <w:num w:numId="9">
    <w:abstractNumId w:val="30"/>
  </w:num>
  <w:num w:numId="10">
    <w:abstractNumId w:val="5"/>
  </w:num>
  <w:num w:numId="11">
    <w:abstractNumId w:val="27"/>
  </w:num>
  <w:num w:numId="12">
    <w:abstractNumId w:val="29"/>
  </w:num>
  <w:num w:numId="13">
    <w:abstractNumId w:val="25"/>
  </w:num>
  <w:num w:numId="14">
    <w:abstractNumId w:val="23"/>
  </w:num>
  <w:num w:numId="15">
    <w:abstractNumId w:val="12"/>
  </w:num>
  <w:num w:numId="16">
    <w:abstractNumId w:val="6"/>
  </w:num>
  <w:num w:numId="17">
    <w:abstractNumId w:val="11"/>
  </w:num>
  <w:num w:numId="18">
    <w:abstractNumId w:val="10"/>
  </w:num>
  <w:num w:numId="19">
    <w:abstractNumId w:val="4"/>
  </w:num>
  <w:num w:numId="20">
    <w:abstractNumId w:val="15"/>
  </w:num>
  <w:num w:numId="21">
    <w:abstractNumId w:val="14"/>
  </w:num>
  <w:num w:numId="22">
    <w:abstractNumId w:val="26"/>
  </w:num>
  <w:num w:numId="23">
    <w:abstractNumId w:val="7"/>
  </w:num>
  <w:num w:numId="24">
    <w:abstractNumId w:val="20"/>
  </w:num>
  <w:num w:numId="25">
    <w:abstractNumId w:val="2"/>
  </w:num>
  <w:num w:numId="26">
    <w:abstractNumId w:val="8"/>
  </w:num>
  <w:num w:numId="27">
    <w:abstractNumId w:val="3"/>
  </w:num>
  <w:num w:numId="28">
    <w:abstractNumId w:val="1"/>
  </w:num>
  <w:num w:numId="29">
    <w:abstractNumId w:val="21"/>
  </w:num>
  <w:num w:numId="30">
    <w:abstractNumId w:val="17"/>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74BF5"/>
    <w:rsid w:val="00015BCB"/>
    <w:rsid w:val="0003387B"/>
    <w:rsid w:val="00036A06"/>
    <w:rsid w:val="000626CC"/>
    <w:rsid w:val="00076F07"/>
    <w:rsid w:val="00092896"/>
    <w:rsid w:val="000941FB"/>
    <w:rsid w:val="000A50C3"/>
    <w:rsid w:val="000F23C5"/>
    <w:rsid w:val="00111E69"/>
    <w:rsid w:val="001663F0"/>
    <w:rsid w:val="00190565"/>
    <w:rsid w:val="001A370D"/>
    <w:rsid w:val="001A5BDA"/>
    <w:rsid w:val="001E57C9"/>
    <w:rsid w:val="001E7D25"/>
    <w:rsid w:val="001F5FA8"/>
    <w:rsid w:val="0023460A"/>
    <w:rsid w:val="00252415"/>
    <w:rsid w:val="00277475"/>
    <w:rsid w:val="0028369C"/>
    <w:rsid w:val="00294D37"/>
    <w:rsid w:val="002A35E1"/>
    <w:rsid w:val="002C127B"/>
    <w:rsid w:val="002C4842"/>
    <w:rsid w:val="002E226B"/>
    <w:rsid w:val="002E7B34"/>
    <w:rsid w:val="002F012D"/>
    <w:rsid w:val="00306A32"/>
    <w:rsid w:val="00323C92"/>
    <w:rsid w:val="00324040"/>
    <w:rsid w:val="00336CF7"/>
    <w:rsid w:val="00354C24"/>
    <w:rsid w:val="003728CE"/>
    <w:rsid w:val="0037660B"/>
    <w:rsid w:val="00376EB4"/>
    <w:rsid w:val="00380912"/>
    <w:rsid w:val="00383EC3"/>
    <w:rsid w:val="00387531"/>
    <w:rsid w:val="003A34A5"/>
    <w:rsid w:val="003C586E"/>
    <w:rsid w:val="003D0BDA"/>
    <w:rsid w:val="003F55BC"/>
    <w:rsid w:val="0040485C"/>
    <w:rsid w:val="00422188"/>
    <w:rsid w:val="00422E73"/>
    <w:rsid w:val="00424433"/>
    <w:rsid w:val="00427869"/>
    <w:rsid w:val="00442E10"/>
    <w:rsid w:val="00456857"/>
    <w:rsid w:val="00487CE9"/>
    <w:rsid w:val="00495844"/>
    <w:rsid w:val="004A7BFF"/>
    <w:rsid w:val="004C5B32"/>
    <w:rsid w:val="004D0990"/>
    <w:rsid w:val="00540CDC"/>
    <w:rsid w:val="00545FC3"/>
    <w:rsid w:val="00551AB6"/>
    <w:rsid w:val="005842C7"/>
    <w:rsid w:val="00586121"/>
    <w:rsid w:val="0059622C"/>
    <w:rsid w:val="005A16CA"/>
    <w:rsid w:val="005C0F06"/>
    <w:rsid w:val="005C3714"/>
    <w:rsid w:val="005C6AC2"/>
    <w:rsid w:val="005D016E"/>
    <w:rsid w:val="005D3FF6"/>
    <w:rsid w:val="005E0E4E"/>
    <w:rsid w:val="005E14FC"/>
    <w:rsid w:val="005F2C2E"/>
    <w:rsid w:val="005F379B"/>
    <w:rsid w:val="005F7F1A"/>
    <w:rsid w:val="00603502"/>
    <w:rsid w:val="006049BC"/>
    <w:rsid w:val="00630B36"/>
    <w:rsid w:val="00635514"/>
    <w:rsid w:val="00635B28"/>
    <w:rsid w:val="00643B0A"/>
    <w:rsid w:val="00643E76"/>
    <w:rsid w:val="006A0D11"/>
    <w:rsid w:val="006B310C"/>
    <w:rsid w:val="006C4270"/>
    <w:rsid w:val="006C7A00"/>
    <w:rsid w:val="006D49CE"/>
    <w:rsid w:val="006E2796"/>
    <w:rsid w:val="00701B9B"/>
    <w:rsid w:val="00726D24"/>
    <w:rsid w:val="00747480"/>
    <w:rsid w:val="007554C8"/>
    <w:rsid w:val="00772A3A"/>
    <w:rsid w:val="007B5038"/>
    <w:rsid w:val="007C220D"/>
    <w:rsid w:val="007F00D8"/>
    <w:rsid w:val="007F3138"/>
    <w:rsid w:val="007F5A53"/>
    <w:rsid w:val="007F7C29"/>
    <w:rsid w:val="00800398"/>
    <w:rsid w:val="00805008"/>
    <w:rsid w:val="00816288"/>
    <w:rsid w:val="008167B1"/>
    <w:rsid w:val="00833B1B"/>
    <w:rsid w:val="00842DD3"/>
    <w:rsid w:val="00844501"/>
    <w:rsid w:val="00847832"/>
    <w:rsid w:val="00854B7E"/>
    <w:rsid w:val="008654A0"/>
    <w:rsid w:val="00867C2D"/>
    <w:rsid w:val="0088780E"/>
    <w:rsid w:val="00887910"/>
    <w:rsid w:val="008B6CCF"/>
    <w:rsid w:val="008C1BFC"/>
    <w:rsid w:val="008E118A"/>
    <w:rsid w:val="009071D6"/>
    <w:rsid w:val="00910C21"/>
    <w:rsid w:val="00921552"/>
    <w:rsid w:val="00925BAA"/>
    <w:rsid w:val="00926E0D"/>
    <w:rsid w:val="00945374"/>
    <w:rsid w:val="009557A8"/>
    <w:rsid w:val="009566AC"/>
    <w:rsid w:val="009A69A5"/>
    <w:rsid w:val="009C3445"/>
    <w:rsid w:val="009C6E7A"/>
    <w:rsid w:val="009D37BC"/>
    <w:rsid w:val="009F7253"/>
    <w:rsid w:val="00A00A5D"/>
    <w:rsid w:val="00A13DBF"/>
    <w:rsid w:val="00A15242"/>
    <w:rsid w:val="00A17AD8"/>
    <w:rsid w:val="00A203A2"/>
    <w:rsid w:val="00A31F27"/>
    <w:rsid w:val="00A37CEA"/>
    <w:rsid w:val="00A47184"/>
    <w:rsid w:val="00A74CA2"/>
    <w:rsid w:val="00A753A3"/>
    <w:rsid w:val="00A77C70"/>
    <w:rsid w:val="00AA66F2"/>
    <w:rsid w:val="00AB4AD6"/>
    <w:rsid w:val="00AE24E9"/>
    <w:rsid w:val="00AE2F1A"/>
    <w:rsid w:val="00AE31DF"/>
    <w:rsid w:val="00AE39ED"/>
    <w:rsid w:val="00AF7D1A"/>
    <w:rsid w:val="00B04262"/>
    <w:rsid w:val="00B32A31"/>
    <w:rsid w:val="00B4101D"/>
    <w:rsid w:val="00B52E42"/>
    <w:rsid w:val="00B800F8"/>
    <w:rsid w:val="00BC3FEA"/>
    <w:rsid w:val="00BC49E0"/>
    <w:rsid w:val="00BD2178"/>
    <w:rsid w:val="00BE384F"/>
    <w:rsid w:val="00C006DF"/>
    <w:rsid w:val="00C11D9D"/>
    <w:rsid w:val="00C132F6"/>
    <w:rsid w:val="00C22613"/>
    <w:rsid w:val="00C3204F"/>
    <w:rsid w:val="00C37766"/>
    <w:rsid w:val="00C37CFC"/>
    <w:rsid w:val="00C457A0"/>
    <w:rsid w:val="00C457C6"/>
    <w:rsid w:val="00C62AB8"/>
    <w:rsid w:val="00CA1EF9"/>
    <w:rsid w:val="00CB0613"/>
    <w:rsid w:val="00CD4D87"/>
    <w:rsid w:val="00D01116"/>
    <w:rsid w:val="00D13E53"/>
    <w:rsid w:val="00D208D4"/>
    <w:rsid w:val="00D24A11"/>
    <w:rsid w:val="00D343D9"/>
    <w:rsid w:val="00D50C6C"/>
    <w:rsid w:val="00D52A1C"/>
    <w:rsid w:val="00D74330"/>
    <w:rsid w:val="00DB3BBA"/>
    <w:rsid w:val="00DB76D9"/>
    <w:rsid w:val="00DC0163"/>
    <w:rsid w:val="00DC09FF"/>
    <w:rsid w:val="00DD51A8"/>
    <w:rsid w:val="00E050CE"/>
    <w:rsid w:val="00E116DF"/>
    <w:rsid w:val="00E14C9D"/>
    <w:rsid w:val="00E43FAF"/>
    <w:rsid w:val="00E74BF5"/>
    <w:rsid w:val="00E75385"/>
    <w:rsid w:val="00E95931"/>
    <w:rsid w:val="00E959D0"/>
    <w:rsid w:val="00EA577E"/>
    <w:rsid w:val="00EB03B6"/>
    <w:rsid w:val="00ED6B2B"/>
    <w:rsid w:val="00EE48BD"/>
    <w:rsid w:val="00EF186E"/>
    <w:rsid w:val="00F325B0"/>
    <w:rsid w:val="00F376F1"/>
    <w:rsid w:val="00F6161B"/>
    <w:rsid w:val="00F629C9"/>
    <w:rsid w:val="00F64A37"/>
    <w:rsid w:val="00F70FA6"/>
    <w:rsid w:val="00F75D9D"/>
    <w:rsid w:val="00F86A6A"/>
    <w:rsid w:val="00F92133"/>
    <w:rsid w:val="00FA41F6"/>
    <w:rsid w:val="00FB0F9E"/>
    <w:rsid w:val="00FB1890"/>
    <w:rsid w:val="00FB4EC7"/>
    <w:rsid w:val="00FC40E0"/>
    <w:rsid w:val="00FD5AC8"/>
    <w:rsid w:val="00FE6221"/>
    <w:rsid w:val="00FF2D23"/>
    <w:rsid w:val="00FF45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A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uiPriority w:val="34"/>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paragraph" w:styleId="Poprawka">
    <w:name w:val="Revision"/>
    <w:hidden/>
    <w:uiPriority w:val="99"/>
    <w:semiHidden/>
    <w:rsid w:val="00C22613"/>
    <w:pPr>
      <w:spacing w:after="0" w:line="240" w:lineRule="auto"/>
    </w:pPr>
  </w:style>
</w:styles>
</file>

<file path=word/webSettings.xml><?xml version="1.0" encoding="utf-8"?>
<w:webSettings xmlns:r="http://schemas.openxmlformats.org/officeDocument/2006/relationships" xmlns:w="http://schemas.openxmlformats.org/wordprocessingml/2006/main">
  <w:divs>
    <w:div w:id="95099878">
      <w:bodyDiv w:val="1"/>
      <w:marLeft w:val="0"/>
      <w:marRight w:val="0"/>
      <w:marTop w:val="0"/>
      <w:marBottom w:val="0"/>
      <w:divBdr>
        <w:top w:val="none" w:sz="0" w:space="0" w:color="auto"/>
        <w:left w:val="none" w:sz="0" w:space="0" w:color="auto"/>
        <w:bottom w:val="none" w:sz="0" w:space="0" w:color="auto"/>
        <w:right w:val="none" w:sz="0" w:space="0" w:color="auto"/>
      </w:divBdr>
    </w:div>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880C-254A-436B-BFFA-86ABA54D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8129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sekretariat</cp:lastModifiedBy>
  <cp:revision>2</cp:revision>
  <cp:lastPrinted>2019-01-15T07:42:00Z</cp:lastPrinted>
  <dcterms:created xsi:type="dcterms:W3CDTF">2022-05-09T09:16:00Z</dcterms:created>
  <dcterms:modified xsi:type="dcterms:W3CDTF">2022-05-09T09:16:00Z</dcterms:modified>
</cp:coreProperties>
</file>