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4D780" w14:textId="32A70AD8" w:rsidR="00D05D85" w:rsidRDefault="00D05D85" w:rsidP="00D05D85">
      <w:pPr>
        <w:pStyle w:val="western"/>
        <w:spacing w:after="0" w:line="240" w:lineRule="auto"/>
        <w:ind w:left="363" w:firstLine="0"/>
        <w:jc w:val="right"/>
      </w:pPr>
      <w:r>
        <w:t>Toruń,</w:t>
      </w:r>
      <w:r w:rsidR="000D0462">
        <w:rPr>
          <w:color w:val="auto"/>
        </w:rPr>
        <w:t xml:space="preserve"> 09.</w:t>
      </w:r>
      <w:r w:rsidR="00F60E27">
        <w:rPr>
          <w:color w:val="auto"/>
        </w:rPr>
        <w:t>08</w:t>
      </w:r>
      <w:r w:rsidRPr="00541CB4">
        <w:rPr>
          <w:color w:val="auto"/>
        </w:rPr>
        <w:t xml:space="preserve">.2021 </w:t>
      </w:r>
      <w:r>
        <w:t>r.</w:t>
      </w:r>
    </w:p>
    <w:p w14:paraId="61625A4B" w14:textId="155D7C89" w:rsidR="00D05D85" w:rsidRDefault="00D05D85" w:rsidP="00D05D85">
      <w:pPr>
        <w:pStyle w:val="western"/>
        <w:spacing w:after="0" w:line="240" w:lineRule="auto"/>
        <w:ind w:firstLine="0"/>
      </w:pPr>
      <w:r>
        <w:t>BOM.7021</w:t>
      </w:r>
      <w:r w:rsidRPr="00B23EA8">
        <w:rPr>
          <w:color w:val="auto"/>
        </w:rPr>
        <w:t>.</w:t>
      </w:r>
      <w:r w:rsidR="00ED044B" w:rsidRPr="00ED044B">
        <w:rPr>
          <w:color w:val="auto"/>
        </w:rPr>
        <w:t>353</w:t>
      </w:r>
      <w:r w:rsidRPr="00B23EA8">
        <w:rPr>
          <w:color w:val="auto"/>
        </w:rPr>
        <w:t>.</w:t>
      </w:r>
      <w:r>
        <w:t>2021.AR</w:t>
      </w:r>
    </w:p>
    <w:p w14:paraId="152EE1F7" w14:textId="77777777" w:rsidR="00D05D85" w:rsidRDefault="00D05D85" w:rsidP="00D05D85">
      <w:pPr>
        <w:pStyle w:val="western"/>
        <w:spacing w:after="0" w:line="240" w:lineRule="auto"/>
        <w:ind w:left="4956" w:firstLine="0"/>
      </w:pPr>
      <w:r>
        <w:t>-------------------------------------</w:t>
      </w:r>
    </w:p>
    <w:p w14:paraId="429F77BA" w14:textId="77777777" w:rsidR="00D05D85" w:rsidRDefault="00D05D85" w:rsidP="00D05D85">
      <w:pPr>
        <w:pStyle w:val="western"/>
        <w:spacing w:after="0" w:line="240" w:lineRule="auto"/>
        <w:ind w:left="5664" w:firstLine="0"/>
      </w:pPr>
      <w:r>
        <w:rPr>
          <w:b/>
          <w:bCs/>
        </w:rPr>
        <w:t>wg. rozdzielnika</w:t>
      </w:r>
    </w:p>
    <w:p w14:paraId="7AC100D8" w14:textId="77777777" w:rsidR="00D05D85" w:rsidRDefault="00D05D85" w:rsidP="00D05D85">
      <w:pPr>
        <w:pStyle w:val="western"/>
        <w:spacing w:after="0" w:line="240" w:lineRule="auto"/>
        <w:ind w:left="4956" w:firstLine="0"/>
      </w:pPr>
      <w:r>
        <w:t>-------------------------------------</w:t>
      </w:r>
    </w:p>
    <w:p w14:paraId="14C5A22B" w14:textId="77777777" w:rsidR="00D05D85" w:rsidRDefault="00D05D85" w:rsidP="00D05D85">
      <w:pPr>
        <w:pStyle w:val="western"/>
        <w:spacing w:after="0" w:line="240" w:lineRule="auto"/>
        <w:ind w:left="363" w:firstLine="0"/>
        <w:jc w:val="center"/>
      </w:pPr>
      <w:r>
        <w:rPr>
          <w:b/>
          <w:bCs/>
          <w:sz w:val="26"/>
          <w:szCs w:val="26"/>
        </w:rPr>
        <w:t>ZAPYTANIE OFERTOWE</w:t>
      </w:r>
    </w:p>
    <w:p w14:paraId="601DBEAC" w14:textId="6E3F5711" w:rsidR="00D05D85" w:rsidRDefault="00D05D85" w:rsidP="00D05D85">
      <w:pPr>
        <w:pStyle w:val="western"/>
        <w:spacing w:after="0" w:line="240" w:lineRule="auto"/>
        <w:ind w:left="425" w:hanging="425"/>
        <w:rPr>
          <w:sz w:val="22"/>
          <w:szCs w:val="22"/>
        </w:rPr>
      </w:pPr>
      <w:r>
        <w:rPr>
          <w:sz w:val="22"/>
          <w:szCs w:val="22"/>
        </w:rPr>
        <w:t xml:space="preserve">Biuro Ogrodnika Miejskiego Urzędu Miasta Torunia zaprasza do złożenia oferty na zadanie: </w:t>
      </w:r>
    </w:p>
    <w:p w14:paraId="6544B002" w14:textId="2011B8E2" w:rsidR="00D05D85" w:rsidRDefault="00D05D85" w:rsidP="00B80C83">
      <w:pPr>
        <w:pStyle w:val="western"/>
        <w:spacing w:line="360" w:lineRule="auto"/>
        <w:jc w:val="center"/>
        <w:rPr>
          <w:b/>
          <w:bCs/>
        </w:rPr>
      </w:pPr>
      <w:r w:rsidRPr="00B80C83">
        <w:rPr>
          <w:b/>
          <w:bCs/>
        </w:rPr>
        <w:t>„</w:t>
      </w:r>
      <w:r w:rsidR="00CA7451" w:rsidRPr="00B80C83">
        <w:rPr>
          <w:b/>
          <w:bCs/>
        </w:rPr>
        <w:t>Zagospodarowanie</w:t>
      </w:r>
      <w:r w:rsidR="00CA7451">
        <w:rPr>
          <w:b/>
          <w:bCs/>
        </w:rPr>
        <w:t xml:space="preserve"> </w:t>
      </w:r>
      <w:r w:rsidR="001C70B6">
        <w:rPr>
          <w:b/>
          <w:bCs/>
        </w:rPr>
        <w:t xml:space="preserve">ronda </w:t>
      </w:r>
      <w:r w:rsidR="00F60E27">
        <w:rPr>
          <w:b/>
          <w:bCs/>
        </w:rPr>
        <w:t>im. Ferdynanda Focha oraz im. Stefana Michałka</w:t>
      </w:r>
      <w:r>
        <w:rPr>
          <w:b/>
          <w:bCs/>
        </w:rPr>
        <w:t xml:space="preserve"> </w:t>
      </w:r>
      <w:r w:rsidR="003F433C">
        <w:rPr>
          <w:b/>
          <w:bCs/>
        </w:rPr>
        <w:br/>
      </w:r>
      <w:r>
        <w:rPr>
          <w:b/>
          <w:bCs/>
        </w:rPr>
        <w:t>w Toruniu - projekt”</w:t>
      </w:r>
    </w:p>
    <w:p w14:paraId="6EA76519" w14:textId="5C619302" w:rsidR="00D05D85" w:rsidRDefault="00D05D85" w:rsidP="00145178">
      <w:pPr>
        <w:pStyle w:val="western"/>
        <w:spacing w:before="0" w:beforeAutospacing="0" w:line="360" w:lineRule="auto"/>
        <w:ind w:firstLine="0"/>
        <w:jc w:val="left"/>
        <w:rPr>
          <w:u w:val="single"/>
        </w:rPr>
      </w:pPr>
      <w:r w:rsidRPr="00D05D85">
        <w:rPr>
          <w:u w:val="single"/>
        </w:rPr>
        <w:t>Dane szczegółowe dla zadania:</w:t>
      </w:r>
    </w:p>
    <w:p w14:paraId="2246CF95" w14:textId="0611C7CF" w:rsidR="000D186D" w:rsidRDefault="00D05D85" w:rsidP="00611FF2">
      <w:pPr>
        <w:pStyle w:val="western"/>
        <w:numPr>
          <w:ilvl w:val="0"/>
          <w:numId w:val="12"/>
        </w:numPr>
        <w:spacing w:before="0" w:beforeAutospacing="0" w:after="0" w:line="276" w:lineRule="auto"/>
        <w:jc w:val="left"/>
      </w:pPr>
      <w:r w:rsidRPr="00D05D85">
        <w:t>Teren</w:t>
      </w:r>
      <w:r w:rsidR="00ED044B">
        <w:t>y objęte</w:t>
      </w:r>
      <w:r w:rsidRPr="00D05D85">
        <w:t xml:space="preserve"> projektem</w:t>
      </w:r>
      <w:r w:rsidR="000D186D">
        <w:t>:</w:t>
      </w:r>
    </w:p>
    <w:p w14:paraId="2FA008C5" w14:textId="12581689" w:rsidR="00B23EA8" w:rsidRDefault="000D186D" w:rsidP="003F433C">
      <w:pPr>
        <w:pStyle w:val="western"/>
        <w:spacing w:before="0" w:beforeAutospacing="0" w:after="0" w:line="276" w:lineRule="auto"/>
        <w:ind w:left="720" w:firstLine="0"/>
      </w:pPr>
      <w:r w:rsidRPr="00F60E27">
        <w:rPr>
          <w:u w:val="single"/>
        </w:rPr>
        <w:t>Część 1.</w:t>
      </w:r>
      <w:r w:rsidR="00611FF2">
        <w:t xml:space="preserve"> </w:t>
      </w:r>
      <w:r w:rsidR="003F433C">
        <w:t>R</w:t>
      </w:r>
      <w:r w:rsidR="00614F95">
        <w:t xml:space="preserve">ondo </w:t>
      </w:r>
      <w:r>
        <w:t xml:space="preserve">im. F. Focha </w:t>
      </w:r>
      <w:r w:rsidR="00614F95">
        <w:t xml:space="preserve">na skrzyżowaniu </w:t>
      </w:r>
      <w:r>
        <w:t>ul. Kniaziewicza z ul. Hallera</w:t>
      </w:r>
      <w:r w:rsidR="00614F95">
        <w:t xml:space="preserve"> </w:t>
      </w:r>
      <w:r w:rsidR="003F433C">
        <w:br/>
      </w:r>
      <w:r w:rsidR="00614F95">
        <w:t>o średnicy we</w:t>
      </w:r>
      <w:r>
        <w:t>wnętrznej 1</w:t>
      </w:r>
      <w:r w:rsidR="00614F95">
        <w:t>0 m</w:t>
      </w:r>
      <w:r w:rsidR="00611FF2">
        <w:t xml:space="preserve"> – dz. nr </w:t>
      </w:r>
      <w:r>
        <w:t xml:space="preserve">53 </w:t>
      </w:r>
      <w:proofErr w:type="spellStart"/>
      <w:r>
        <w:t>obr</w:t>
      </w:r>
      <w:proofErr w:type="spellEnd"/>
      <w:r>
        <w:t>. 72</w:t>
      </w:r>
      <w:r w:rsidR="00B23EA8">
        <w:t>.</w:t>
      </w:r>
    </w:p>
    <w:p w14:paraId="76471C6E" w14:textId="732B0BC4" w:rsidR="000D186D" w:rsidRDefault="000D186D" w:rsidP="003F433C">
      <w:pPr>
        <w:pStyle w:val="western"/>
        <w:spacing w:before="0" w:beforeAutospacing="0" w:after="0" w:line="276" w:lineRule="auto"/>
        <w:ind w:left="720" w:firstLine="0"/>
      </w:pPr>
      <w:r w:rsidRPr="00F60E27">
        <w:rPr>
          <w:u w:val="single"/>
        </w:rPr>
        <w:t>Część 2.</w:t>
      </w:r>
      <w:r w:rsidR="003F433C">
        <w:t xml:space="preserve"> </w:t>
      </w:r>
      <w:r>
        <w:t xml:space="preserve">Rondo im. </w:t>
      </w:r>
      <w:r w:rsidR="00F60E27">
        <w:t xml:space="preserve">S. </w:t>
      </w:r>
      <w:r>
        <w:t xml:space="preserve">Michałka na skrzyżowaniu ul. Konstytucji 3 Maja </w:t>
      </w:r>
      <w:r w:rsidR="003F433C">
        <w:br/>
      </w:r>
      <w:r>
        <w:t xml:space="preserve">z ul. </w:t>
      </w:r>
      <w:proofErr w:type="spellStart"/>
      <w:r>
        <w:t>Ślaskiego</w:t>
      </w:r>
      <w:proofErr w:type="spellEnd"/>
      <w:r w:rsidR="00ED044B">
        <w:t xml:space="preserve"> z torowiskiem tramwajowym</w:t>
      </w:r>
      <w:r>
        <w:t xml:space="preserve"> o średnicy wewnętrznej 25 m – dz. nr </w:t>
      </w:r>
      <w:r w:rsidR="003F433C">
        <w:t xml:space="preserve">35/59 </w:t>
      </w:r>
      <w:proofErr w:type="spellStart"/>
      <w:r w:rsidR="003F433C">
        <w:t>obr</w:t>
      </w:r>
      <w:proofErr w:type="spellEnd"/>
      <w:r w:rsidR="003F433C">
        <w:t>. 58.</w:t>
      </w:r>
    </w:p>
    <w:p w14:paraId="6C3AB651" w14:textId="21C73F6A" w:rsidR="00B23EA8" w:rsidRDefault="00B23EA8" w:rsidP="0066241F">
      <w:pPr>
        <w:pStyle w:val="western"/>
        <w:numPr>
          <w:ilvl w:val="0"/>
          <w:numId w:val="12"/>
        </w:numPr>
        <w:spacing w:before="0" w:beforeAutospacing="0" w:after="0" w:line="276" w:lineRule="auto"/>
      </w:pPr>
      <w:r>
        <w:t>Przedmiot opracowania</w:t>
      </w:r>
      <w:r w:rsidR="00E17B25">
        <w:t xml:space="preserve"> dla każdej z części</w:t>
      </w:r>
      <w:r w:rsidR="00466ADF">
        <w:t xml:space="preserve"> osobno</w:t>
      </w:r>
      <w:r w:rsidR="00FC4FD3">
        <w:t>:</w:t>
      </w:r>
    </w:p>
    <w:p w14:paraId="57D9D053" w14:textId="2B561BDF" w:rsidR="00FC4FD3" w:rsidRDefault="00FC4FD3" w:rsidP="0066241F">
      <w:pPr>
        <w:pStyle w:val="western"/>
        <w:numPr>
          <w:ilvl w:val="1"/>
          <w:numId w:val="12"/>
        </w:numPr>
        <w:spacing w:before="0" w:beforeAutospacing="0" w:after="0" w:line="276" w:lineRule="auto"/>
        <w:rPr>
          <w:color w:val="auto"/>
        </w:rPr>
      </w:pPr>
      <w:r w:rsidRPr="00A07B6E">
        <w:rPr>
          <w:color w:val="auto"/>
        </w:rPr>
        <w:t xml:space="preserve"> Wykonanie dokumentacji projektowej</w:t>
      </w:r>
      <w:r w:rsidR="00E17B25">
        <w:rPr>
          <w:color w:val="auto"/>
        </w:rPr>
        <w:t xml:space="preserve"> </w:t>
      </w:r>
      <w:r w:rsidRPr="00A07B6E">
        <w:rPr>
          <w:color w:val="auto"/>
        </w:rPr>
        <w:t xml:space="preserve">zawierającej część opisową oraz </w:t>
      </w:r>
      <w:r w:rsidR="004C73DC" w:rsidRPr="00A07B6E">
        <w:rPr>
          <w:color w:val="auto"/>
        </w:rPr>
        <w:t>graficzną</w:t>
      </w:r>
      <w:r w:rsidR="00614F95">
        <w:rPr>
          <w:color w:val="auto"/>
        </w:rPr>
        <w:t xml:space="preserve"> nasadzenia kompozycji roślin odpornych na suszę</w:t>
      </w:r>
      <w:r w:rsidR="00611FF2">
        <w:rPr>
          <w:color w:val="auto"/>
        </w:rPr>
        <w:t xml:space="preserve"> i aerozol solny</w:t>
      </w:r>
      <w:r w:rsidR="00E17B25">
        <w:rPr>
          <w:color w:val="auto"/>
        </w:rPr>
        <w:t>,</w:t>
      </w:r>
      <w:r w:rsidR="00B547A3">
        <w:rPr>
          <w:color w:val="auto"/>
        </w:rPr>
        <w:t xml:space="preserve"> łatwych </w:t>
      </w:r>
      <w:r w:rsidR="00B547A3">
        <w:rPr>
          <w:color w:val="auto"/>
        </w:rPr>
        <w:br/>
        <w:t xml:space="preserve">w utrzymaniu, </w:t>
      </w:r>
      <w:r w:rsidR="00ED044B">
        <w:rPr>
          <w:color w:val="auto"/>
        </w:rPr>
        <w:t>ewentualnie</w:t>
      </w:r>
      <w:r w:rsidR="00E17B25">
        <w:rPr>
          <w:color w:val="auto"/>
        </w:rPr>
        <w:t xml:space="preserve"> zimozielonych</w:t>
      </w:r>
      <w:r w:rsidR="00614F95">
        <w:rPr>
          <w:color w:val="auto"/>
        </w:rPr>
        <w:t xml:space="preserve"> z zachowaniem zasady piętrowości</w:t>
      </w:r>
      <w:r w:rsidR="00611FF2">
        <w:rPr>
          <w:color w:val="auto"/>
        </w:rPr>
        <w:t xml:space="preserve"> wraz </w:t>
      </w:r>
      <w:r w:rsidR="00B547A3">
        <w:rPr>
          <w:color w:val="auto"/>
        </w:rPr>
        <w:br/>
      </w:r>
      <w:r w:rsidR="00611FF2">
        <w:rPr>
          <w:color w:val="auto"/>
        </w:rPr>
        <w:t>z wymianą gleby na głębokości 30 cm.</w:t>
      </w:r>
      <w:r w:rsidR="00B547A3">
        <w:rPr>
          <w:color w:val="auto"/>
        </w:rPr>
        <w:t xml:space="preserve"> </w:t>
      </w:r>
    </w:p>
    <w:p w14:paraId="35882320" w14:textId="73D88A97" w:rsidR="00D43424" w:rsidRDefault="00D43424" w:rsidP="0066241F">
      <w:pPr>
        <w:pStyle w:val="western"/>
        <w:numPr>
          <w:ilvl w:val="1"/>
          <w:numId w:val="12"/>
        </w:numPr>
        <w:spacing w:before="0" w:beforeAutospacing="0" w:after="0" w:line="276" w:lineRule="auto"/>
      </w:pPr>
      <w:r>
        <w:t>Wykonan</w:t>
      </w:r>
      <w:r w:rsidR="007F5F68">
        <w:t>ie wizualizacji</w:t>
      </w:r>
      <w:r>
        <w:t>.</w:t>
      </w:r>
    </w:p>
    <w:p w14:paraId="223451D4" w14:textId="4DF6E901" w:rsidR="004C73DC" w:rsidRPr="00D05D85" w:rsidRDefault="004C73DC" w:rsidP="0066241F">
      <w:pPr>
        <w:pStyle w:val="western"/>
        <w:numPr>
          <w:ilvl w:val="1"/>
          <w:numId w:val="12"/>
        </w:numPr>
        <w:spacing w:before="0" w:beforeAutospacing="0" w:after="0" w:line="276" w:lineRule="auto"/>
      </w:pPr>
      <w:r>
        <w:t>Wykonanie kosztorysu realizacji pr</w:t>
      </w:r>
      <w:r w:rsidR="00C703A6">
        <w:t>ac.</w:t>
      </w:r>
    </w:p>
    <w:p w14:paraId="40C2F023" w14:textId="6963B86F" w:rsidR="00513F28" w:rsidRDefault="00607CA0" w:rsidP="0066241F">
      <w:pPr>
        <w:pStyle w:val="western"/>
        <w:numPr>
          <w:ilvl w:val="0"/>
          <w:numId w:val="12"/>
        </w:numPr>
        <w:spacing w:after="0" w:line="276" w:lineRule="auto"/>
      </w:pPr>
      <w:r>
        <w:t>Teren</w:t>
      </w:r>
      <w:r w:rsidR="00466ADF">
        <w:t>y</w:t>
      </w:r>
      <w:r w:rsidR="0038559F">
        <w:t xml:space="preserve"> objęt</w:t>
      </w:r>
      <w:r w:rsidR="00466ADF">
        <w:t>e</w:t>
      </w:r>
      <w:r>
        <w:t xml:space="preserve"> </w:t>
      </w:r>
      <w:r w:rsidR="00513F28">
        <w:t>opracowani</w:t>
      </w:r>
      <w:r>
        <w:t>em</w:t>
      </w:r>
      <w:r w:rsidR="00513F28">
        <w:t xml:space="preserve"> zaznaczon</w:t>
      </w:r>
      <w:r w:rsidR="00466ADF">
        <w:t>e</w:t>
      </w:r>
      <w:r>
        <w:t xml:space="preserve"> </w:t>
      </w:r>
      <w:r w:rsidR="00466ADF">
        <w:t>zostały na załączonych planach sytuacyjnych</w:t>
      </w:r>
      <w:r w:rsidR="00513F28">
        <w:t>.</w:t>
      </w:r>
    </w:p>
    <w:p w14:paraId="375E786E" w14:textId="77777777" w:rsidR="00466ADF" w:rsidRDefault="00466ADF" w:rsidP="0066241F">
      <w:pPr>
        <w:pStyle w:val="Akapitzlist"/>
        <w:numPr>
          <w:ilvl w:val="0"/>
          <w:numId w:val="12"/>
        </w:numPr>
        <w:spacing w:line="276" w:lineRule="auto"/>
        <w:jc w:val="both"/>
        <w:rPr>
          <w:rFonts w:ascii="Times New Roman" w:hAnsi="Times New Roman" w:cs="Times New Roman"/>
          <w:sz w:val="24"/>
          <w:szCs w:val="24"/>
        </w:rPr>
      </w:pPr>
      <w:r w:rsidRPr="00466ADF">
        <w:rPr>
          <w:rFonts w:ascii="Times New Roman" w:hAnsi="Times New Roman" w:cs="Times New Roman"/>
          <w:sz w:val="24"/>
          <w:szCs w:val="24"/>
        </w:rPr>
        <w:t xml:space="preserve">Dopuszcza się składanie ofert częściowych. </w:t>
      </w:r>
    </w:p>
    <w:p w14:paraId="6F1F746D" w14:textId="4024FCB0" w:rsidR="00466ADF" w:rsidRPr="0066241F" w:rsidRDefault="00466ADF" w:rsidP="0066241F">
      <w:pPr>
        <w:pStyle w:val="Akapitzlist"/>
        <w:numPr>
          <w:ilvl w:val="0"/>
          <w:numId w:val="12"/>
        </w:numPr>
        <w:spacing w:line="276" w:lineRule="auto"/>
        <w:jc w:val="both"/>
        <w:rPr>
          <w:rFonts w:ascii="Times New Roman" w:hAnsi="Times New Roman" w:cs="Times New Roman"/>
          <w:sz w:val="24"/>
          <w:szCs w:val="24"/>
        </w:rPr>
      </w:pPr>
      <w:r>
        <w:rPr>
          <w:rFonts w:ascii="Times New Roman" w:hAnsi="Times New Roman"/>
          <w:sz w:val="24"/>
          <w:szCs w:val="24"/>
        </w:rPr>
        <w:t xml:space="preserve">Dokumentację należy przygotować w wersji papierowej – 2 egzemplarze oraz </w:t>
      </w:r>
      <w:r>
        <w:rPr>
          <w:rFonts w:ascii="Times New Roman" w:hAnsi="Times New Roman"/>
          <w:sz w:val="24"/>
          <w:szCs w:val="24"/>
        </w:rPr>
        <w:br/>
        <w:t>w wersji elektronicznej w formacie pdf. na płycie CD/DVD – 1 egzemplarz</w:t>
      </w:r>
      <w:r w:rsidR="00ED044B">
        <w:rPr>
          <w:rFonts w:ascii="Times New Roman" w:hAnsi="Times New Roman"/>
          <w:sz w:val="24"/>
          <w:szCs w:val="24"/>
        </w:rPr>
        <w:t xml:space="preserve"> dla każdej z części osobno</w:t>
      </w:r>
      <w:r>
        <w:rPr>
          <w:rFonts w:ascii="Times New Roman" w:hAnsi="Times New Roman"/>
          <w:sz w:val="24"/>
          <w:szCs w:val="24"/>
        </w:rPr>
        <w:t>.</w:t>
      </w:r>
    </w:p>
    <w:p w14:paraId="3F386850" w14:textId="5784A49E" w:rsidR="0066241F" w:rsidRPr="008C265A" w:rsidRDefault="0066241F" w:rsidP="0066241F">
      <w:pPr>
        <w:pStyle w:val="Akapitzlist"/>
        <w:numPr>
          <w:ilvl w:val="0"/>
          <w:numId w:val="12"/>
        </w:numPr>
        <w:suppressAutoHyphens/>
        <w:autoSpaceDN w:val="0"/>
        <w:spacing w:line="276" w:lineRule="auto"/>
        <w:contextualSpacing w:val="0"/>
        <w:jc w:val="both"/>
        <w:textAlignment w:val="baseline"/>
        <w:rPr>
          <w:rFonts w:ascii="Times New Roman" w:hAnsi="Times New Roman" w:cs="Times New Roman"/>
          <w:sz w:val="24"/>
          <w:szCs w:val="24"/>
        </w:rPr>
      </w:pPr>
      <w:r w:rsidRPr="002E7C64">
        <w:rPr>
          <w:rFonts w:ascii="Times New Roman" w:hAnsi="Times New Roman" w:cs="Times New Roman"/>
          <w:sz w:val="24"/>
          <w:szCs w:val="24"/>
        </w:rPr>
        <w:t xml:space="preserve">Projekt zostanie uzgodniony z Miejskim Zarządem Dróg w Toruniu. W razie konieczności wykonawca jest zobowiązany do naniesienia poprawek.  </w:t>
      </w:r>
    </w:p>
    <w:p w14:paraId="2AD8D8EB" w14:textId="17FC2366" w:rsidR="00C703A6" w:rsidRDefault="00D05D85" w:rsidP="0066241F">
      <w:pPr>
        <w:pStyle w:val="western"/>
        <w:numPr>
          <w:ilvl w:val="0"/>
          <w:numId w:val="12"/>
        </w:numPr>
        <w:spacing w:after="0" w:line="276" w:lineRule="auto"/>
      </w:pPr>
      <w:r>
        <w:t>Kryteria oceny złożonych ofert: cena - 100%.</w:t>
      </w:r>
    </w:p>
    <w:p w14:paraId="576DDF9A" w14:textId="06D601C1" w:rsidR="00C703A6" w:rsidRDefault="00D05D85" w:rsidP="0066241F">
      <w:pPr>
        <w:pStyle w:val="western"/>
        <w:numPr>
          <w:ilvl w:val="0"/>
          <w:numId w:val="12"/>
        </w:numPr>
        <w:spacing w:after="0" w:line="276" w:lineRule="auto"/>
      </w:pPr>
      <w:r>
        <w:t xml:space="preserve">Do oferty należy dołączyć min. </w:t>
      </w:r>
      <w:r w:rsidR="00513F28">
        <w:t>2</w:t>
      </w:r>
      <w:r>
        <w:t xml:space="preserve"> referencję dot. podobnego zakresu robót oraz kopię wpisu do CEIDG lub KRS.</w:t>
      </w:r>
    </w:p>
    <w:p w14:paraId="753367F2" w14:textId="05B553B6" w:rsidR="00466ADF" w:rsidRDefault="00466ADF" w:rsidP="0066241F">
      <w:pPr>
        <w:pStyle w:val="western"/>
        <w:numPr>
          <w:ilvl w:val="0"/>
          <w:numId w:val="12"/>
        </w:numPr>
        <w:spacing w:after="0" w:line="276" w:lineRule="auto"/>
      </w:pPr>
      <w:r w:rsidRPr="004B7CAE">
        <w:t xml:space="preserve">Termin gwarancji wynosi </w:t>
      </w:r>
      <w:r>
        <w:t>24 miesiące</w:t>
      </w:r>
      <w:r w:rsidRPr="004B7CAE">
        <w:rPr>
          <w:b/>
          <w:bCs/>
        </w:rPr>
        <w:t xml:space="preserve"> </w:t>
      </w:r>
      <w:r w:rsidRPr="004B7CAE">
        <w:t>i liczy się od dnia dokonania bezust</w:t>
      </w:r>
      <w:r>
        <w:t>erkowego odbioru końcowego.</w:t>
      </w:r>
    </w:p>
    <w:p w14:paraId="340F2BB7" w14:textId="77777777" w:rsidR="00C703A6" w:rsidRDefault="00D05D85" w:rsidP="0066241F">
      <w:pPr>
        <w:pStyle w:val="western"/>
        <w:numPr>
          <w:ilvl w:val="0"/>
          <w:numId w:val="12"/>
        </w:numPr>
        <w:spacing w:after="0" w:line="276" w:lineRule="auto"/>
      </w:pPr>
      <w:r>
        <w:lastRenderedPageBreak/>
        <w:t>Wykluczeniu podlegają wykonawcy, którzy przed wszczęciem niniejszego postepowania nie wykonali zamówienia lub wykonali je nienależycie oraz wykonawcy, którzy mieli naliczoną karę umowną za zdarzenia dotyczące wcześniejszych umów na realizację zadań zleconych przez Gminę Miasta Toruń.</w:t>
      </w:r>
    </w:p>
    <w:p w14:paraId="0B266596" w14:textId="244F598F" w:rsidR="00D05D85" w:rsidRPr="00607CA0" w:rsidRDefault="00D05D85" w:rsidP="00C703A6">
      <w:pPr>
        <w:pStyle w:val="western"/>
        <w:numPr>
          <w:ilvl w:val="0"/>
          <w:numId w:val="12"/>
        </w:numPr>
        <w:spacing w:after="0" w:line="276" w:lineRule="auto"/>
        <w:rPr>
          <w:color w:val="auto"/>
        </w:rPr>
      </w:pPr>
      <w:r w:rsidRPr="00607CA0">
        <w:rPr>
          <w:color w:val="auto"/>
        </w:rPr>
        <w:t>O udzielenie zamówienia mogą ubiegać się wykonawcy, którzy nie podlegają wykluczeniu, o którym mowa w art. 108 ust. 1 ustawy PZP.</w:t>
      </w:r>
    </w:p>
    <w:p w14:paraId="23F3468D" w14:textId="200A224D" w:rsidR="00D05D85" w:rsidRPr="00ED044B" w:rsidRDefault="00D05D85" w:rsidP="00D05D85">
      <w:pPr>
        <w:pStyle w:val="western"/>
        <w:spacing w:after="0" w:line="240" w:lineRule="auto"/>
        <w:ind w:firstLine="0"/>
        <w:rPr>
          <w:color w:val="auto"/>
        </w:rPr>
      </w:pPr>
      <w:r>
        <w:rPr>
          <w:b/>
          <w:bCs/>
        </w:rPr>
        <w:t xml:space="preserve">Termin realizacji: </w:t>
      </w:r>
      <w:r w:rsidRPr="00ED044B">
        <w:rPr>
          <w:b/>
          <w:bCs/>
          <w:color w:val="auto"/>
        </w:rPr>
        <w:t xml:space="preserve">do </w:t>
      </w:r>
      <w:r w:rsidR="00ED044B" w:rsidRPr="00ED044B">
        <w:rPr>
          <w:b/>
          <w:bCs/>
          <w:color w:val="auto"/>
        </w:rPr>
        <w:t>29</w:t>
      </w:r>
      <w:r w:rsidRPr="00ED044B">
        <w:rPr>
          <w:b/>
          <w:bCs/>
          <w:color w:val="auto"/>
        </w:rPr>
        <w:t>.</w:t>
      </w:r>
      <w:r w:rsidR="00ED044B" w:rsidRPr="00ED044B">
        <w:rPr>
          <w:b/>
          <w:bCs/>
          <w:color w:val="auto"/>
        </w:rPr>
        <w:t>10</w:t>
      </w:r>
      <w:r w:rsidRPr="00ED044B">
        <w:rPr>
          <w:b/>
          <w:bCs/>
          <w:color w:val="auto"/>
        </w:rPr>
        <w:t>.202</w:t>
      </w:r>
      <w:r w:rsidR="00C77D9B" w:rsidRPr="00ED044B">
        <w:rPr>
          <w:b/>
          <w:bCs/>
          <w:color w:val="auto"/>
        </w:rPr>
        <w:t>1</w:t>
      </w:r>
      <w:r w:rsidRPr="00ED044B">
        <w:rPr>
          <w:b/>
          <w:bCs/>
          <w:color w:val="auto"/>
        </w:rPr>
        <w:t xml:space="preserve"> r</w:t>
      </w:r>
      <w:r w:rsidRPr="00ED044B">
        <w:rPr>
          <w:color w:val="auto"/>
        </w:rPr>
        <w:t>.</w:t>
      </w:r>
    </w:p>
    <w:p w14:paraId="1022BEF2" w14:textId="03264805" w:rsidR="00D05D85" w:rsidRDefault="00D05D85" w:rsidP="00D05D85">
      <w:pPr>
        <w:pStyle w:val="western"/>
        <w:spacing w:after="0" w:line="240" w:lineRule="auto"/>
        <w:ind w:firstLine="0"/>
      </w:pPr>
      <w:r>
        <w:t xml:space="preserve">Bliższe informacje odnośnie zapytania ofertowego można uzyskać w siedzibie Biura Ogrodnika Miejskiego Urzędu Miasta Torunia, ul. Wały Gen. Sikorskiego 12, </w:t>
      </w:r>
      <w:r>
        <w:br/>
        <w:t>tel. (56) 611 83 56, 611 88 98</w:t>
      </w:r>
    </w:p>
    <w:p w14:paraId="15F84401" w14:textId="77777777" w:rsidR="00EF0F1F" w:rsidRDefault="00EF0F1F" w:rsidP="00D05D85">
      <w:pPr>
        <w:pStyle w:val="western"/>
        <w:spacing w:after="0" w:line="240" w:lineRule="auto"/>
        <w:ind w:firstLine="0"/>
      </w:pPr>
    </w:p>
    <w:p w14:paraId="62C588BF" w14:textId="77777777" w:rsidR="00D05D85" w:rsidRDefault="00D05D85" w:rsidP="00D05D85">
      <w:pPr>
        <w:pStyle w:val="western"/>
        <w:spacing w:after="0" w:line="240" w:lineRule="auto"/>
        <w:ind w:firstLine="0"/>
      </w:pPr>
      <w:r>
        <w:rPr>
          <w:b/>
          <w:bCs/>
          <w:sz w:val="22"/>
          <w:szCs w:val="22"/>
        </w:rPr>
        <w:t>Uwagi ogólne:</w:t>
      </w:r>
    </w:p>
    <w:p w14:paraId="06418E13" w14:textId="656B40A1" w:rsidR="00E246C9" w:rsidRDefault="00D05D85" w:rsidP="00E246C9">
      <w:pPr>
        <w:pStyle w:val="western"/>
        <w:numPr>
          <w:ilvl w:val="0"/>
          <w:numId w:val="4"/>
        </w:numPr>
        <w:spacing w:after="0" w:line="240" w:lineRule="auto"/>
      </w:pPr>
      <w:r>
        <w:rPr>
          <w:sz w:val="22"/>
          <w:szCs w:val="22"/>
        </w:rPr>
        <w:t xml:space="preserve">Ofertę cenową (druk w załączeniu) należy przesłać lub złożyć </w:t>
      </w:r>
      <w:r w:rsidRPr="00ED044B">
        <w:rPr>
          <w:b/>
          <w:bCs/>
          <w:color w:val="auto"/>
          <w:sz w:val="22"/>
          <w:szCs w:val="22"/>
        </w:rPr>
        <w:t xml:space="preserve">do dnia </w:t>
      </w:r>
      <w:r w:rsidR="00ED044B" w:rsidRPr="00ED044B">
        <w:rPr>
          <w:b/>
          <w:bCs/>
          <w:color w:val="auto"/>
          <w:sz w:val="22"/>
          <w:szCs w:val="22"/>
        </w:rPr>
        <w:t>17</w:t>
      </w:r>
      <w:r w:rsidRPr="00ED044B">
        <w:rPr>
          <w:b/>
          <w:bCs/>
          <w:color w:val="auto"/>
          <w:sz w:val="22"/>
          <w:szCs w:val="22"/>
        </w:rPr>
        <w:t>.0</w:t>
      </w:r>
      <w:r w:rsidR="00ED044B" w:rsidRPr="00ED044B">
        <w:rPr>
          <w:b/>
          <w:bCs/>
          <w:color w:val="auto"/>
          <w:sz w:val="22"/>
          <w:szCs w:val="22"/>
        </w:rPr>
        <w:t>8</w:t>
      </w:r>
      <w:r w:rsidRPr="00ED044B">
        <w:rPr>
          <w:b/>
          <w:bCs/>
          <w:color w:val="auto"/>
          <w:sz w:val="22"/>
          <w:szCs w:val="22"/>
        </w:rPr>
        <w:t>.202</w:t>
      </w:r>
      <w:r w:rsidR="00937C76" w:rsidRPr="00ED044B">
        <w:rPr>
          <w:b/>
          <w:bCs/>
          <w:color w:val="auto"/>
          <w:sz w:val="22"/>
          <w:szCs w:val="22"/>
        </w:rPr>
        <w:t>1</w:t>
      </w:r>
      <w:r w:rsidRPr="00ED044B">
        <w:rPr>
          <w:b/>
          <w:bCs/>
          <w:color w:val="auto"/>
          <w:sz w:val="22"/>
          <w:szCs w:val="22"/>
        </w:rPr>
        <w:t xml:space="preserve"> r. do godz. 12.00</w:t>
      </w:r>
      <w:r w:rsidRPr="00ED044B">
        <w:rPr>
          <w:color w:val="auto"/>
          <w:sz w:val="22"/>
          <w:szCs w:val="22"/>
        </w:rPr>
        <w:t xml:space="preserve"> </w:t>
      </w:r>
      <w:r>
        <w:rPr>
          <w:sz w:val="22"/>
          <w:szCs w:val="22"/>
        </w:rPr>
        <w:t xml:space="preserve">na adres: Biuro Ogrodnika Miejskiego Urzędu Miasta Torunia, ul. Wały gen. Sikorskiego 12, 87-100 Toruń; </w:t>
      </w:r>
      <w:r>
        <w:rPr>
          <w:b/>
          <w:bCs/>
          <w:sz w:val="22"/>
          <w:szCs w:val="22"/>
          <w:u w:val="single"/>
        </w:rPr>
        <w:t xml:space="preserve">e-mail: </w:t>
      </w:r>
      <w:hyperlink r:id="rId7" w:history="1">
        <w:r w:rsidR="00E246C9" w:rsidRPr="008628F2">
          <w:rPr>
            <w:rStyle w:val="Hipercze"/>
            <w:b/>
            <w:bCs/>
            <w:sz w:val="22"/>
            <w:szCs w:val="22"/>
          </w:rPr>
          <w:t>bom@um.torun.pl</w:t>
        </w:r>
      </w:hyperlink>
      <w:r>
        <w:rPr>
          <w:b/>
          <w:bCs/>
          <w:sz w:val="22"/>
          <w:szCs w:val="22"/>
          <w:u w:val="single"/>
        </w:rPr>
        <w:t>.</w:t>
      </w:r>
    </w:p>
    <w:p w14:paraId="1DA4887E" w14:textId="77777777" w:rsidR="00E246C9" w:rsidRDefault="00D05D85" w:rsidP="00E246C9">
      <w:pPr>
        <w:pStyle w:val="western"/>
        <w:numPr>
          <w:ilvl w:val="0"/>
          <w:numId w:val="4"/>
        </w:numPr>
        <w:spacing w:after="0" w:line="240" w:lineRule="auto"/>
      </w:pPr>
      <w:r w:rsidRPr="00E246C9">
        <w:rPr>
          <w:sz w:val="22"/>
          <w:szCs w:val="22"/>
        </w:rPr>
        <w:t>Niniejsza oferta nie stanowi oferty w myśl art. 66 Kodeksu Cywilnego, jak również nie jest ogłoszeniem w rozumieniu ustawy Prawo zamówień publicznych.</w:t>
      </w:r>
    </w:p>
    <w:p w14:paraId="0EE28D31" w14:textId="77777777" w:rsidR="00E246C9" w:rsidRDefault="00D05D85" w:rsidP="00E246C9">
      <w:pPr>
        <w:pStyle w:val="western"/>
        <w:numPr>
          <w:ilvl w:val="0"/>
          <w:numId w:val="4"/>
        </w:numPr>
        <w:spacing w:after="0" w:line="240" w:lineRule="auto"/>
      </w:pPr>
      <w:r w:rsidRPr="00E246C9">
        <w:rPr>
          <w:sz w:val="22"/>
          <w:szCs w:val="22"/>
        </w:rPr>
        <w:t>Zaproszenie nie jest postępowaniem o udzielenie zamówienia publicznego w rozumieniu przepisów ustawy Prawo zamówień publicznych, oraz nie kształtuje zobowiązania Zamawiającego do przyjęcia którejkolwiek z ofert. Zamawiający zastrzega sobie prawo do rezygnacji z zamówienia bez wyboru którejkolwiek ze złożonych ofert.</w:t>
      </w:r>
    </w:p>
    <w:p w14:paraId="5160FFEB" w14:textId="4EF4580B" w:rsidR="00D05D85" w:rsidRDefault="00D05D85" w:rsidP="00E246C9">
      <w:pPr>
        <w:pStyle w:val="western"/>
        <w:numPr>
          <w:ilvl w:val="0"/>
          <w:numId w:val="4"/>
        </w:numPr>
        <w:spacing w:after="0" w:line="240" w:lineRule="auto"/>
      </w:pPr>
      <w:r w:rsidRPr="00E246C9">
        <w:rPr>
          <w:sz w:val="22"/>
          <w:szCs w:val="22"/>
        </w:rPr>
        <w:t>Zamawiający zastrzega sobie prawo do negocjacji warunków zamówienia oraz ceny za jego wykonanie, a także do rezygnacji z zamówienia bez podania przyczyny.</w:t>
      </w:r>
    </w:p>
    <w:p w14:paraId="1146C380" w14:textId="77777777" w:rsidR="00D05D85" w:rsidRDefault="00D05D85" w:rsidP="00D05D85">
      <w:pPr>
        <w:pStyle w:val="western"/>
        <w:spacing w:after="0" w:line="240" w:lineRule="auto"/>
      </w:pPr>
    </w:p>
    <w:p w14:paraId="62C6B2E8" w14:textId="77777777" w:rsidR="00D05D85" w:rsidRDefault="00D05D85" w:rsidP="00D05D85">
      <w:pPr>
        <w:pStyle w:val="western"/>
        <w:spacing w:after="0" w:line="240" w:lineRule="auto"/>
      </w:pPr>
    </w:p>
    <w:p w14:paraId="7BCA4AF7" w14:textId="77777777" w:rsidR="00D05D85" w:rsidRDefault="00D05D85" w:rsidP="00D05D85">
      <w:pPr>
        <w:pStyle w:val="western"/>
        <w:spacing w:after="0" w:line="240" w:lineRule="auto"/>
      </w:pPr>
    </w:p>
    <w:p w14:paraId="1AAADA06" w14:textId="77777777" w:rsidR="00D05D85" w:rsidRDefault="00D05D85" w:rsidP="00D05D85">
      <w:pPr>
        <w:pStyle w:val="western"/>
        <w:spacing w:after="0" w:line="240" w:lineRule="auto"/>
      </w:pPr>
    </w:p>
    <w:p w14:paraId="277AC810" w14:textId="77777777" w:rsidR="00D05D85" w:rsidRDefault="00D05D85" w:rsidP="00D05D85">
      <w:pPr>
        <w:pStyle w:val="western"/>
        <w:spacing w:after="0" w:line="240" w:lineRule="auto"/>
      </w:pPr>
    </w:p>
    <w:p w14:paraId="2C59C3EA" w14:textId="77777777" w:rsidR="00D05D85" w:rsidRDefault="00D05D85" w:rsidP="00D05D85">
      <w:pPr>
        <w:pStyle w:val="western"/>
        <w:spacing w:after="0" w:line="240" w:lineRule="auto"/>
      </w:pPr>
    </w:p>
    <w:p w14:paraId="0ABDA108" w14:textId="77777777" w:rsidR="00D05D85" w:rsidRDefault="00D05D85" w:rsidP="00D05D85">
      <w:pPr>
        <w:pStyle w:val="western"/>
        <w:spacing w:after="0" w:line="240" w:lineRule="auto"/>
      </w:pPr>
    </w:p>
    <w:p w14:paraId="27D76C27" w14:textId="77777777" w:rsidR="00D05D85" w:rsidRDefault="00D05D85" w:rsidP="00D05D85">
      <w:pPr>
        <w:pStyle w:val="western"/>
        <w:spacing w:after="0" w:line="240" w:lineRule="auto"/>
      </w:pPr>
    </w:p>
    <w:p w14:paraId="0E5CC925" w14:textId="77777777" w:rsidR="00D05D85" w:rsidRDefault="00D05D85" w:rsidP="00D05D85">
      <w:pPr>
        <w:pStyle w:val="western"/>
        <w:spacing w:after="0" w:line="240" w:lineRule="auto"/>
      </w:pPr>
    </w:p>
    <w:p w14:paraId="189D5408" w14:textId="77777777" w:rsidR="00D05D85" w:rsidRDefault="00D05D85" w:rsidP="00D05D85">
      <w:pPr>
        <w:pStyle w:val="western"/>
        <w:spacing w:after="0" w:line="240" w:lineRule="auto"/>
      </w:pPr>
    </w:p>
    <w:p w14:paraId="1E0743E0" w14:textId="77777777" w:rsidR="00ED044B" w:rsidRPr="00541CB4" w:rsidRDefault="00ED044B" w:rsidP="00ED044B">
      <w:pPr>
        <w:pStyle w:val="Akapitzlist"/>
      </w:pPr>
      <w:bookmarkStart w:id="0" w:name="_GoBack"/>
      <w:bookmarkEnd w:id="0"/>
    </w:p>
    <w:p w14:paraId="2E51753A" w14:textId="77777777" w:rsidR="00320D07" w:rsidRPr="00541CB4" w:rsidRDefault="00320D07" w:rsidP="0059237A">
      <w:pPr>
        <w:pStyle w:val="Akapitzlist"/>
      </w:pPr>
    </w:p>
    <w:sectPr w:rsidR="00320D07" w:rsidRPr="00541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07AF"/>
    <w:multiLevelType w:val="multilevel"/>
    <w:tmpl w:val="CC685B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702EB"/>
    <w:multiLevelType w:val="multilevel"/>
    <w:tmpl w:val="5DF05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EE21DC"/>
    <w:multiLevelType w:val="multilevel"/>
    <w:tmpl w:val="A114F27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822571"/>
    <w:multiLevelType w:val="multilevel"/>
    <w:tmpl w:val="3A4E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73D1A"/>
    <w:multiLevelType w:val="hybridMultilevel"/>
    <w:tmpl w:val="1CEAB0DE"/>
    <w:lvl w:ilvl="0" w:tplc="EA22D708">
      <w:start w:val="1"/>
      <w:numFmt w:val="decimal"/>
      <w:lvlText w:val="%1."/>
      <w:lvlJc w:val="left"/>
      <w:pPr>
        <w:ind w:left="1068" w:hanging="360"/>
      </w:pPr>
      <w:rPr>
        <w:rFonts w:ascii="Times New Roman" w:eastAsia="Arial Unicode MS"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AD45E93"/>
    <w:multiLevelType w:val="hybridMultilevel"/>
    <w:tmpl w:val="3AA06226"/>
    <w:lvl w:ilvl="0" w:tplc="E47E7A0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436639"/>
    <w:multiLevelType w:val="multilevel"/>
    <w:tmpl w:val="E0EC7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3467EF"/>
    <w:multiLevelType w:val="multilevel"/>
    <w:tmpl w:val="190C5B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037C4"/>
    <w:multiLevelType w:val="hybridMultilevel"/>
    <w:tmpl w:val="42681E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391D5694"/>
    <w:multiLevelType w:val="multilevel"/>
    <w:tmpl w:val="5088D6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004DFE"/>
    <w:multiLevelType w:val="hybridMultilevel"/>
    <w:tmpl w:val="8294E9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47207F6"/>
    <w:multiLevelType w:val="multilevel"/>
    <w:tmpl w:val="1DB2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BC109D"/>
    <w:multiLevelType w:val="hybridMultilevel"/>
    <w:tmpl w:val="57583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FD24F7"/>
    <w:multiLevelType w:val="multilevel"/>
    <w:tmpl w:val="7BF6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2D4F74"/>
    <w:multiLevelType w:val="multilevel"/>
    <w:tmpl w:val="4D4CC0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B46BF8"/>
    <w:multiLevelType w:val="multilevel"/>
    <w:tmpl w:val="B0A405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5F323C"/>
    <w:multiLevelType w:val="multilevel"/>
    <w:tmpl w:val="CE6474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E51E20"/>
    <w:multiLevelType w:val="hybridMultilevel"/>
    <w:tmpl w:val="D0502D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70F702A9"/>
    <w:multiLevelType w:val="hybridMultilevel"/>
    <w:tmpl w:val="724A123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1470FF"/>
    <w:multiLevelType w:val="multilevel"/>
    <w:tmpl w:val="532AE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0"/>
  </w:num>
  <w:num w:numId="4">
    <w:abstractNumId w:val="14"/>
  </w:num>
  <w:num w:numId="5">
    <w:abstractNumId w:val="13"/>
  </w:num>
  <w:num w:numId="6">
    <w:abstractNumId w:val="19"/>
  </w:num>
  <w:num w:numId="7">
    <w:abstractNumId w:val="6"/>
  </w:num>
  <w:num w:numId="8">
    <w:abstractNumId w:val="7"/>
  </w:num>
  <w:num w:numId="9">
    <w:abstractNumId w:val="9"/>
  </w:num>
  <w:num w:numId="10">
    <w:abstractNumId w:val="16"/>
  </w:num>
  <w:num w:numId="11">
    <w:abstractNumId w:val="15"/>
  </w:num>
  <w:num w:numId="12">
    <w:abstractNumId w:val="2"/>
  </w:num>
  <w:num w:numId="13">
    <w:abstractNumId w:val="8"/>
  </w:num>
  <w:num w:numId="14">
    <w:abstractNumId w:val="17"/>
  </w:num>
  <w:num w:numId="15">
    <w:abstractNumId w:val="10"/>
  </w:num>
  <w:num w:numId="16">
    <w:abstractNumId w:val="12"/>
  </w:num>
  <w:num w:numId="17">
    <w:abstractNumId w:val="5"/>
  </w:num>
  <w:num w:numId="18">
    <w:abstractNumId w:val="1"/>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D85"/>
    <w:rsid w:val="00093B1B"/>
    <w:rsid w:val="000D0462"/>
    <w:rsid w:val="000D186D"/>
    <w:rsid w:val="00145178"/>
    <w:rsid w:val="001C70B6"/>
    <w:rsid w:val="00320D07"/>
    <w:rsid w:val="0038559F"/>
    <w:rsid w:val="003F433C"/>
    <w:rsid w:val="00466ADF"/>
    <w:rsid w:val="004B2CBC"/>
    <w:rsid w:val="004C08A0"/>
    <w:rsid w:val="004C73DC"/>
    <w:rsid w:val="00513F28"/>
    <w:rsid w:val="00541CB4"/>
    <w:rsid w:val="0059237A"/>
    <w:rsid w:val="00607CA0"/>
    <w:rsid w:val="00611FF2"/>
    <w:rsid w:val="00614F95"/>
    <w:rsid w:val="0066241F"/>
    <w:rsid w:val="007F5F68"/>
    <w:rsid w:val="008B5C7B"/>
    <w:rsid w:val="00937C76"/>
    <w:rsid w:val="009A0963"/>
    <w:rsid w:val="00A07B6E"/>
    <w:rsid w:val="00B23EA8"/>
    <w:rsid w:val="00B547A3"/>
    <w:rsid w:val="00B61B02"/>
    <w:rsid w:val="00B80C83"/>
    <w:rsid w:val="00C703A6"/>
    <w:rsid w:val="00C77D9B"/>
    <w:rsid w:val="00CA7451"/>
    <w:rsid w:val="00D05D85"/>
    <w:rsid w:val="00D43424"/>
    <w:rsid w:val="00D75CD1"/>
    <w:rsid w:val="00E17B25"/>
    <w:rsid w:val="00E246C9"/>
    <w:rsid w:val="00ED044B"/>
    <w:rsid w:val="00EF0F1F"/>
    <w:rsid w:val="00F60E27"/>
    <w:rsid w:val="00FC4FD3"/>
    <w:rsid w:val="00FF3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5D85"/>
    <w:rPr>
      <w:color w:val="0000FF"/>
      <w:u w:val="single"/>
    </w:rPr>
  </w:style>
  <w:style w:type="paragraph" w:customStyle="1" w:styleId="western">
    <w:name w:val="western"/>
    <w:basedOn w:val="Normalny"/>
    <w:rsid w:val="00D05D85"/>
    <w:pPr>
      <w:spacing w:before="100" w:beforeAutospacing="1" w:after="142" w:line="288" w:lineRule="auto"/>
      <w:ind w:firstLine="709"/>
      <w:jc w:val="both"/>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E246C9"/>
    <w:rPr>
      <w:color w:val="605E5C"/>
      <w:shd w:val="clear" w:color="auto" w:fill="E1DFDD"/>
    </w:rPr>
  </w:style>
  <w:style w:type="paragraph" w:styleId="Akapitzlist">
    <w:name w:val="List Paragraph"/>
    <w:basedOn w:val="Normalny"/>
    <w:uiPriority w:val="34"/>
    <w:qFormat/>
    <w:rsid w:val="00D75CD1"/>
    <w:pPr>
      <w:spacing w:after="0" w:line="360" w:lineRule="auto"/>
      <w:ind w:left="720"/>
      <w:contextualSpacing/>
    </w:pPr>
    <w:rPr>
      <w:rFonts w:ascii="Arial" w:eastAsia="Arial Unicode MS" w:hAnsi="Arial" w:cs="Arial Unicode MS"/>
      <w:color w:val="00000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05D85"/>
    <w:rPr>
      <w:color w:val="0000FF"/>
      <w:u w:val="single"/>
    </w:rPr>
  </w:style>
  <w:style w:type="paragraph" w:customStyle="1" w:styleId="western">
    <w:name w:val="western"/>
    <w:basedOn w:val="Normalny"/>
    <w:rsid w:val="00D05D85"/>
    <w:pPr>
      <w:spacing w:before="100" w:beforeAutospacing="1" w:after="142" w:line="288" w:lineRule="auto"/>
      <w:ind w:firstLine="709"/>
      <w:jc w:val="both"/>
    </w:pPr>
    <w:rPr>
      <w:rFonts w:ascii="Times New Roman" w:eastAsia="Times New Roman" w:hAnsi="Times New Roman" w:cs="Times New Roman"/>
      <w:color w:val="000000"/>
      <w:sz w:val="24"/>
      <w:szCs w:val="24"/>
      <w:lang w:eastAsia="pl-PL"/>
    </w:rPr>
  </w:style>
  <w:style w:type="character" w:customStyle="1" w:styleId="Nierozpoznanawzmianka1">
    <w:name w:val="Nierozpoznana wzmianka1"/>
    <w:basedOn w:val="Domylnaczcionkaakapitu"/>
    <w:uiPriority w:val="99"/>
    <w:semiHidden/>
    <w:unhideWhenUsed/>
    <w:rsid w:val="00E246C9"/>
    <w:rPr>
      <w:color w:val="605E5C"/>
      <w:shd w:val="clear" w:color="auto" w:fill="E1DFDD"/>
    </w:rPr>
  </w:style>
  <w:style w:type="paragraph" w:styleId="Akapitzlist">
    <w:name w:val="List Paragraph"/>
    <w:basedOn w:val="Normalny"/>
    <w:uiPriority w:val="34"/>
    <w:qFormat/>
    <w:rsid w:val="00D75CD1"/>
    <w:pPr>
      <w:spacing w:after="0" w:line="360" w:lineRule="auto"/>
      <w:ind w:left="720"/>
      <w:contextualSpacing/>
    </w:pPr>
    <w:rPr>
      <w:rFonts w:ascii="Arial" w:eastAsia="Arial Unicode MS" w:hAnsi="Arial" w:cs="Arial Unicode M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867677">
      <w:bodyDiv w:val="1"/>
      <w:marLeft w:val="0"/>
      <w:marRight w:val="0"/>
      <w:marTop w:val="0"/>
      <w:marBottom w:val="0"/>
      <w:divBdr>
        <w:top w:val="none" w:sz="0" w:space="0" w:color="auto"/>
        <w:left w:val="none" w:sz="0" w:space="0" w:color="auto"/>
        <w:bottom w:val="none" w:sz="0" w:space="0" w:color="auto"/>
        <w:right w:val="none" w:sz="0" w:space="0" w:color="auto"/>
      </w:divBdr>
    </w:div>
    <w:div w:id="128812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om@um.toru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82EE-CBC1-4FEE-8D08-87548093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2838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anka880@o2.pl</dc:creator>
  <cp:lastModifiedBy>a.falkowska</cp:lastModifiedBy>
  <cp:revision>2</cp:revision>
  <cp:lastPrinted>2021-02-09T10:32:00Z</cp:lastPrinted>
  <dcterms:created xsi:type="dcterms:W3CDTF">2021-08-09T13:11:00Z</dcterms:created>
  <dcterms:modified xsi:type="dcterms:W3CDTF">2021-08-09T13:11:00Z</dcterms:modified>
</cp:coreProperties>
</file>