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5E" w:rsidRPr="00E63E5E" w:rsidRDefault="00E63E5E" w:rsidP="00E63E5E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63E5E">
        <w:rPr>
          <w:rFonts w:ascii="Times New Roman" w:hAnsi="Times New Roman"/>
          <w:bCs/>
          <w:sz w:val="24"/>
          <w:szCs w:val="24"/>
        </w:rPr>
        <w:t>UCHWAŁA NR 81</w:t>
      </w:r>
      <w:r w:rsidR="002F16DE">
        <w:rPr>
          <w:rFonts w:ascii="Times New Roman" w:hAnsi="Times New Roman"/>
          <w:bCs/>
          <w:sz w:val="24"/>
          <w:szCs w:val="24"/>
        </w:rPr>
        <w:t>2</w:t>
      </w:r>
      <w:r w:rsidRPr="00E63E5E">
        <w:rPr>
          <w:rFonts w:ascii="Times New Roman" w:hAnsi="Times New Roman"/>
          <w:bCs/>
          <w:sz w:val="24"/>
          <w:szCs w:val="24"/>
        </w:rPr>
        <w:t>/22</w:t>
      </w:r>
    </w:p>
    <w:p w:rsidR="00E63E5E" w:rsidRPr="00E63E5E" w:rsidRDefault="00E63E5E" w:rsidP="00E63E5E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63E5E">
        <w:rPr>
          <w:rFonts w:ascii="Times New Roman" w:hAnsi="Times New Roman"/>
          <w:bCs/>
          <w:sz w:val="24"/>
          <w:szCs w:val="24"/>
        </w:rPr>
        <w:t>RADY MIASTA TORUNIA</w:t>
      </w:r>
    </w:p>
    <w:p w:rsidR="00E63E5E" w:rsidRPr="00E63E5E" w:rsidRDefault="00E63E5E" w:rsidP="00E63E5E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63E5E">
        <w:rPr>
          <w:rFonts w:ascii="Times New Roman" w:hAnsi="Times New Roman"/>
          <w:bCs/>
          <w:sz w:val="24"/>
          <w:szCs w:val="24"/>
        </w:rPr>
        <w:t>z dnia 17 lutego 2022 r.</w:t>
      </w:r>
    </w:p>
    <w:p w:rsidR="00A67ACB" w:rsidRPr="00E63E5E" w:rsidRDefault="00A67ACB" w:rsidP="00E63E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A6E" w:rsidRPr="00E63E5E" w:rsidRDefault="00A67ACB" w:rsidP="00E63E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E5E">
        <w:rPr>
          <w:rFonts w:ascii="Times New Roman" w:hAnsi="Times New Roman"/>
          <w:sz w:val="24"/>
          <w:szCs w:val="24"/>
        </w:rPr>
        <w:t>w spra</w:t>
      </w:r>
      <w:r w:rsidR="00E63E5E">
        <w:rPr>
          <w:rFonts w:ascii="Times New Roman" w:hAnsi="Times New Roman"/>
          <w:sz w:val="24"/>
          <w:szCs w:val="24"/>
        </w:rPr>
        <w:t>wie zmiany statutu samorządowej</w:t>
      </w:r>
      <w:r w:rsidRPr="00E63E5E">
        <w:rPr>
          <w:rFonts w:ascii="Times New Roman" w:hAnsi="Times New Roman"/>
          <w:sz w:val="24"/>
          <w:szCs w:val="24"/>
        </w:rPr>
        <w:t xml:space="preserve"> instytucji kultury Centrum Nowoczesności Młyn Wiedzy</w:t>
      </w:r>
      <w:r w:rsidR="00E63E5E">
        <w:rPr>
          <w:rFonts w:ascii="Times New Roman" w:hAnsi="Times New Roman"/>
          <w:sz w:val="24"/>
          <w:szCs w:val="24"/>
        </w:rPr>
        <w:t>.</w:t>
      </w:r>
    </w:p>
    <w:p w:rsidR="00A67ACB" w:rsidRPr="00E63E5E" w:rsidRDefault="00A67ACB" w:rsidP="00E63E5E">
      <w:pPr>
        <w:spacing w:after="0"/>
        <w:rPr>
          <w:rFonts w:ascii="Times New Roman" w:hAnsi="Times New Roman"/>
          <w:sz w:val="24"/>
          <w:szCs w:val="24"/>
        </w:rPr>
      </w:pPr>
    </w:p>
    <w:p w:rsidR="00A67ACB" w:rsidRPr="00E63E5E" w:rsidRDefault="00A67ACB" w:rsidP="00E63E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3E5E">
        <w:rPr>
          <w:rFonts w:ascii="Times New Roman" w:hAnsi="Times New Roman"/>
          <w:sz w:val="24"/>
          <w:szCs w:val="24"/>
        </w:rPr>
        <w:t>Na podstawie art. 18 ust. 1, art. 40 ust. 2 pkt</w:t>
      </w:r>
      <w:r w:rsidR="00E63E5E">
        <w:rPr>
          <w:rFonts w:ascii="Times New Roman" w:hAnsi="Times New Roman"/>
          <w:sz w:val="24"/>
          <w:szCs w:val="24"/>
        </w:rPr>
        <w:t xml:space="preserve"> 2 i art. 41</w:t>
      </w:r>
      <w:r w:rsidRPr="00E63E5E">
        <w:rPr>
          <w:rFonts w:ascii="Times New Roman" w:hAnsi="Times New Roman"/>
          <w:sz w:val="24"/>
          <w:szCs w:val="24"/>
        </w:rPr>
        <w:t xml:space="preserve"> ust. 1 ustawy z dnia 8 marca 1990 r.</w:t>
      </w:r>
      <w:r w:rsidR="00E63E5E">
        <w:rPr>
          <w:rFonts w:ascii="Times New Roman" w:hAnsi="Times New Roman"/>
          <w:sz w:val="24"/>
          <w:szCs w:val="24"/>
        </w:rPr>
        <w:t xml:space="preserve"> </w:t>
      </w:r>
      <w:r w:rsidR="002F16DE">
        <w:rPr>
          <w:rFonts w:ascii="Times New Roman" w:hAnsi="Times New Roman"/>
          <w:sz w:val="24"/>
          <w:szCs w:val="24"/>
        </w:rPr>
        <w:t>o </w:t>
      </w:r>
      <w:r w:rsidRPr="00E63E5E">
        <w:rPr>
          <w:rFonts w:ascii="Times New Roman" w:hAnsi="Times New Roman"/>
          <w:sz w:val="24"/>
          <w:szCs w:val="24"/>
        </w:rPr>
        <w:t>samorządzie gminnym (Dz. U. z 2021 r., poz.</w:t>
      </w:r>
      <w:r w:rsidR="00987EF8">
        <w:rPr>
          <w:rFonts w:ascii="Times New Roman" w:hAnsi="Times New Roman"/>
          <w:sz w:val="24"/>
          <w:szCs w:val="24"/>
        </w:rPr>
        <w:t xml:space="preserve"> </w:t>
      </w:r>
      <w:r w:rsidRPr="00E63E5E">
        <w:rPr>
          <w:rFonts w:ascii="Times New Roman" w:hAnsi="Times New Roman"/>
          <w:sz w:val="24"/>
          <w:szCs w:val="24"/>
        </w:rPr>
        <w:t>1372 z</w:t>
      </w:r>
      <w:r w:rsidR="00E63E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3E5E">
        <w:rPr>
          <w:rFonts w:ascii="Times New Roman" w:hAnsi="Times New Roman"/>
          <w:sz w:val="24"/>
          <w:szCs w:val="24"/>
        </w:rPr>
        <w:t>późn</w:t>
      </w:r>
      <w:proofErr w:type="spellEnd"/>
      <w:r w:rsidR="00E63E5E">
        <w:rPr>
          <w:rFonts w:ascii="Times New Roman" w:hAnsi="Times New Roman"/>
          <w:sz w:val="24"/>
          <w:szCs w:val="24"/>
        </w:rPr>
        <w:t>.</w:t>
      </w:r>
      <w:r w:rsidRPr="00E63E5E">
        <w:rPr>
          <w:rFonts w:ascii="Times New Roman" w:hAnsi="Times New Roman"/>
          <w:sz w:val="24"/>
          <w:szCs w:val="24"/>
        </w:rPr>
        <w:t xml:space="preserve"> zm.</w:t>
      </w:r>
      <w:r w:rsidRPr="00E63E5E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E63E5E">
        <w:rPr>
          <w:rFonts w:ascii="Times New Roman" w:hAnsi="Times New Roman"/>
          <w:sz w:val="24"/>
          <w:szCs w:val="24"/>
        </w:rPr>
        <w:t>)</w:t>
      </w:r>
      <w:r w:rsidRPr="00E63E5E">
        <w:rPr>
          <w:rFonts w:ascii="Times New Roman" w:hAnsi="Times New Roman"/>
          <w:sz w:val="24"/>
          <w:szCs w:val="24"/>
        </w:rPr>
        <w:t xml:space="preserve"> oraz art. 13 ust. 2 </w:t>
      </w:r>
      <w:r w:rsidR="002F16DE">
        <w:rPr>
          <w:rFonts w:ascii="Times New Roman" w:hAnsi="Times New Roman"/>
          <w:sz w:val="24"/>
          <w:szCs w:val="24"/>
        </w:rPr>
        <w:t>ustawy z </w:t>
      </w:r>
      <w:r w:rsidRPr="00E63E5E">
        <w:rPr>
          <w:rFonts w:ascii="Times New Roman" w:hAnsi="Times New Roman"/>
          <w:sz w:val="24"/>
          <w:szCs w:val="24"/>
        </w:rPr>
        <w:t xml:space="preserve">dnia 25 października 1991 r. o organizowaniu i prowadzeniu działalności kulturalnej </w:t>
      </w:r>
      <w:r w:rsidR="00E63E5E">
        <w:rPr>
          <w:rFonts w:ascii="Times New Roman" w:hAnsi="Times New Roman"/>
          <w:sz w:val="24"/>
          <w:szCs w:val="24"/>
        </w:rPr>
        <w:t>(</w:t>
      </w:r>
      <w:r w:rsidRPr="00E63E5E">
        <w:rPr>
          <w:rFonts w:ascii="Times New Roman" w:hAnsi="Times New Roman"/>
          <w:sz w:val="24"/>
          <w:szCs w:val="24"/>
        </w:rPr>
        <w:t>Dz. U. z 2020 r., poz. 194) uchwala się, co następuje:</w:t>
      </w:r>
    </w:p>
    <w:p w:rsidR="00A67ACB" w:rsidRPr="00E63E5E" w:rsidRDefault="00A67ACB" w:rsidP="00E63E5E">
      <w:pPr>
        <w:pStyle w:val="Bezodstpw"/>
        <w:jc w:val="both"/>
        <w:rPr>
          <w:szCs w:val="24"/>
        </w:rPr>
      </w:pPr>
    </w:p>
    <w:p w:rsidR="00A67ACB" w:rsidRPr="00E63E5E" w:rsidRDefault="00A67ACB" w:rsidP="00E63E5E">
      <w:pPr>
        <w:pStyle w:val="Bezodstpw"/>
        <w:ind w:firstLine="567"/>
        <w:jc w:val="both"/>
        <w:rPr>
          <w:szCs w:val="24"/>
        </w:rPr>
      </w:pPr>
      <w:r w:rsidRPr="00E63E5E">
        <w:rPr>
          <w:szCs w:val="24"/>
        </w:rPr>
        <w:t>§</w:t>
      </w:r>
      <w:r w:rsidR="00E63E5E">
        <w:rPr>
          <w:szCs w:val="24"/>
        </w:rPr>
        <w:t xml:space="preserve"> 1. W statucie samorządowej instytucji kultury</w:t>
      </w:r>
      <w:r w:rsidRPr="00E63E5E">
        <w:rPr>
          <w:szCs w:val="24"/>
        </w:rPr>
        <w:t xml:space="preserve"> Centrum Nowoczesności Młyn Wiedzy, stanowiącym załącznik do uchwały n</w:t>
      </w:r>
      <w:r w:rsidR="002F16DE">
        <w:rPr>
          <w:szCs w:val="24"/>
        </w:rPr>
        <w:t>r 334/12 Rady Miasta Torunia</w:t>
      </w:r>
      <w:r w:rsidRPr="00E63E5E">
        <w:rPr>
          <w:szCs w:val="24"/>
        </w:rPr>
        <w:t xml:space="preserve"> z dnia 28 czerwca 2012 r. </w:t>
      </w:r>
      <w:r w:rsidR="00987EF8">
        <w:rPr>
          <w:szCs w:val="24"/>
        </w:rPr>
        <w:t xml:space="preserve">w sprawie nadania </w:t>
      </w:r>
      <w:r w:rsidRPr="00E63E5E">
        <w:rPr>
          <w:szCs w:val="24"/>
        </w:rPr>
        <w:t>statutu samorządowej instytucji kultury Centrum Nowoczesności Młyn Wiedzy (Dz. Urz. Woj. Kuj. – Pom. z 2012 r., poz. 1539), wprowadza się następujące zmiany:</w:t>
      </w:r>
    </w:p>
    <w:p w:rsidR="00630A6E" w:rsidRPr="00E63E5E" w:rsidRDefault="00A67ACB" w:rsidP="00E63E5E">
      <w:pPr>
        <w:pStyle w:val="Bezodstpw"/>
        <w:numPr>
          <w:ilvl w:val="0"/>
          <w:numId w:val="1"/>
        </w:numPr>
        <w:ind w:left="567" w:hanging="425"/>
        <w:jc w:val="both"/>
        <w:rPr>
          <w:szCs w:val="24"/>
        </w:rPr>
      </w:pPr>
      <w:r w:rsidRPr="00E63E5E">
        <w:rPr>
          <w:szCs w:val="24"/>
        </w:rPr>
        <w:t>w § 6</w:t>
      </w:r>
      <w:r w:rsidR="00630A6E" w:rsidRPr="00E63E5E">
        <w:rPr>
          <w:szCs w:val="24"/>
        </w:rPr>
        <w:t>:</w:t>
      </w:r>
    </w:p>
    <w:p w:rsidR="00A67ACB" w:rsidRPr="00E63E5E" w:rsidRDefault="00A67ACB" w:rsidP="00E63E5E">
      <w:pPr>
        <w:pStyle w:val="Bezodstpw"/>
        <w:numPr>
          <w:ilvl w:val="1"/>
          <w:numId w:val="1"/>
        </w:numPr>
        <w:ind w:left="993" w:hanging="426"/>
        <w:jc w:val="both"/>
        <w:rPr>
          <w:szCs w:val="24"/>
        </w:rPr>
      </w:pPr>
      <w:r w:rsidRPr="00E63E5E">
        <w:rPr>
          <w:szCs w:val="24"/>
        </w:rPr>
        <w:t>p</w:t>
      </w:r>
      <w:r w:rsidR="00987EF8">
        <w:rPr>
          <w:szCs w:val="24"/>
        </w:rPr>
        <w:t>un</w:t>
      </w:r>
      <w:r w:rsidRPr="00E63E5E">
        <w:rPr>
          <w:szCs w:val="24"/>
        </w:rPr>
        <w:t xml:space="preserve">kt 12 otrzymuje brzmienie: </w:t>
      </w:r>
    </w:p>
    <w:p w:rsidR="00A67ACB" w:rsidRPr="00E63E5E" w:rsidRDefault="00A67ACB" w:rsidP="00E63E5E">
      <w:pPr>
        <w:pStyle w:val="Bezodstpw"/>
        <w:ind w:left="993"/>
        <w:jc w:val="both"/>
        <w:rPr>
          <w:szCs w:val="24"/>
          <w:lang w:eastAsia="pl-PL"/>
        </w:rPr>
      </w:pPr>
      <w:r w:rsidRPr="00E63E5E">
        <w:rPr>
          <w:szCs w:val="24"/>
        </w:rPr>
        <w:t>„</w:t>
      </w:r>
      <w:r w:rsidRPr="00E63E5E">
        <w:rPr>
          <w:szCs w:val="24"/>
          <w:lang w:eastAsia="pl-PL"/>
        </w:rPr>
        <w:t>12) wspomagające rozwój przedsiębiorczości, techniki i innowacyjności oraz innych działań wspierających rozwój społeczno-gospodarczy</w:t>
      </w:r>
      <w:r w:rsidR="00630A6E" w:rsidRPr="00E63E5E">
        <w:rPr>
          <w:szCs w:val="24"/>
          <w:lang w:eastAsia="pl-PL"/>
        </w:rPr>
        <w:t>”</w:t>
      </w:r>
      <w:r w:rsidRPr="00E63E5E">
        <w:rPr>
          <w:szCs w:val="24"/>
          <w:lang w:eastAsia="pl-PL"/>
        </w:rPr>
        <w:t xml:space="preserve"> </w:t>
      </w:r>
    </w:p>
    <w:p w:rsidR="00A67ACB" w:rsidRPr="00E63E5E" w:rsidRDefault="00A67ACB" w:rsidP="00E63E5E">
      <w:pPr>
        <w:pStyle w:val="Bezodstpw"/>
        <w:numPr>
          <w:ilvl w:val="1"/>
          <w:numId w:val="1"/>
        </w:numPr>
        <w:ind w:left="993" w:hanging="426"/>
        <w:jc w:val="both"/>
        <w:rPr>
          <w:szCs w:val="24"/>
        </w:rPr>
      </w:pPr>
      <w:r w:rsidRPr="00E63E5E">
        <w:rPr>
          <w:szCs w:val="24"/>
        </w:rPr>
        <w:t>po p</w:t>
      </w:r>
      <w:r w:rsidR="00987EF8">
        <w:rPr>
          <w:szCs w:val="24"/>
        </w:rPr>
        <w:t>un</w:t>
      </w:r>
      <w:r w:rsidRPr="00E63E5E">
        <w:rPr>
          <w:szCs w:val="24"/>
        </w:rPr>
        <w:t>k</w:t>
      </w:r>
      <w:r w:rsidR="00987EF8">
        <w:rPr>
          <w:szCs w:val="24"/>
        </w:rPr>
        <w:t>cie</w:t>
      </w:r>
      <w:r w:rsidRPr="00E63E5E">
        <w:rPr>
          <w:szCs w:val="24"/>
        </w:rPr>
        <w:t xml:space="preserve">12 dodaje się punkty: 13, 14, 15 i 16 w brzmieniu: </w:t>
      </w:r>
    </w:p>
    <w:p w:rsidR="00A67ACB" w:rsidRPr="00E63E5E" w:rsidRDefault="00630A6E" w:rsidP="00E63E5E">
      <w:pPr>
        <w:pStyle w:val="Bezodstpw"/>
        <w:ind w:left="993"/>
        <w:jc w:val="both"/>
        <w:rPr>
          <w:szCs w:val="24"/>
        </w:rPr>
      </w:pPr>
      <w:r w:rsidRPr="00E63E5E">
        <w:rPr>
          <w:szCs w:val="24"/>
        </w:rPr>
        <w:t>„</w:t>
      </w:r>
      <w:r w:rsidR="00A67ACB" w:rsidRPr="00E63E5E">
        <w:rPr>
          <w:szCs w:val="24"/>
        </w:rPr>
        <w:t>13) w obszarze profilaktyki uzależnień oraz przeciwdziałania negatywnym skutkom uzależnień;</w:t>
      </w:r>
    </w:p>
    <w:p w:rsidR="00A67ACB" w:rsidRPr="00E63E5E" w:rsidRDefault="00A67ACB" w:rsidP="00E63E5E">
      <w:pPr>
        <w:pStyle w:val="Bezodstpw"/>
        <w:ind w:left="993"/>
        <w:jc w:val="both"/>
        <w:rPr>
          <w:szCs w:val="24"/>
          <w:lang w:eastAsia="pl-PL"/>
        </w:rPr>
      </w:pPr>
      <w:r w:rsidRPr="00E63E5E">
        <w:rPr>
          <w:szCs w:val="24"/>
        </w:rPr>
        <w:t xml:space="preserve">14) </w:t>
      </w:r>
      <w:r w:rsidRPr="00E63E5E">
        <w:rPr>
          <w:szCs w:val="24"/>
          <w:lang w:eastAsia="pl-PL"/>
        </w:rPr>
        <w:t xml:space="preserve">wspomagające osoby dotknięte niepełnosprawnością i chorobami oraz otoczenie tych osób </w:t>
      </w:r>
      <w:r w:rsidR="00B74DE6">
        <w:rPr>
          <w:szCs w:val="24"/>
          <w:lang w:eastAsia="pl-PL"/>
        </w:rPr>
        <w:t xml:space="preserve">wsparciem </w:t>
      </w:r>
      <w:r w:rsidRPr="00E63E5E">
        <w:rPr>
          <w:szCs w:val="24"/>
          <w:lang w:eastAsia="pl-PL"/>
        </w:rPr>
        <w:t>poprzez szkolenia i poradnictwo;</w:t>
      </w:r>
    </w:p>
    <w:p w:rsidR="00A67ACB" w:rsidRPr="00E63E5E" w:rsidRDefault="00A67ACB" w:rsidP="00E63E5E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63E5E">
        <w:rPr>
          <w:rFonts w:ascii="Times New Roman" w:hAnsi="Times New Roman"/>
          <w:sz w:val="24"/>
          <w:szCs w:val="24"/>
          <w:lang w:eastAsia="pl-PL"/>
        </w:rPr>
        <w:t>15) wspierające wzrost aktywności społeczno-zawodowej, integracji i reintegracji zawodowej oraz społecznej</w:t>
      </w:r>
      <w:r w:rsidRPr="00E63E5E">
        <w:rPr>
          <w:rFonts w:ascii="Times New Roman" w:hAnsi="Times New Roman"/>
          <w:sz w:val="24"/>
          <w:szCs w:val="24"/>
          <w:u w:val="single"/>
          <w:lang w:eastAsia="pl-PL"/>
        </w:rPr>
        <w:t>,</w:t>
      </w:r>
      <w:r w:rsidRPr="00E63E5E">
        <w:rPr>
          <w:rFonts w:ascii="Times New Roman" w:hAnsi="Times New Roman"/>
          <w:sz w:val="24"/>
          <w:szCs w:val="24"/>
          <w:lang w:eastAsia="pl-PL"/>
        </w:rPr>
        <w:t xml:space="preserve"> w szczególności osób wykluczonych bądź zagrożonych wykluczeniem społecznym;</w:t>
      </w:r>
    </w:p>
    <w:p w:rsidR="00630A6E" w:rsidRPr="00E63E5E" w:rsidRDefault="00630A6E" w:rsidP="00E63E5E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E63E5E">
        <w:rPr>
          <w:rFonts w:ascii="Times New Roman" w:hAnsi="Times New Roman"/>
          <w:sz w:val="24"/>
          <w:szCs w:val="24"/>
          <w:lang w:eastAsia="pl-PL"/>
        </w:rPr>
        <w:t>16) promujące miasto Toruń”.</w:t>
      </w:r>
    </w:p>
    <w:p w:rsidR="00A67ACB" w:rsidRPr="00E63E5E" w:rsidRDefault="00A67ACB" w:rsidP="00E63E5E">
      <w:pPr>
        <w:pStyle w:val="Bezodstpw"/>
        <w:numPr>
          <w:ilvl w:val="0"/>
          <w:numId w:val="1"/>
        </w:numPr>
        <w:ind w:left="567" w:hanging="425"/>
        <w:jc w:val="both"/>
        <w:rPr>
          <w:szCs w:val="24"/>
        </w:rPr>
      </w:pPr>
      <w:r w:rsidRPr="00E63E5E">
        <w:rPr>
          <w:szCs w:val="24"/>
        </w:rPr>
        <w:t xml:space="preserve">w § 7: </w:t>
      </w:r>
    </w:p>
    <w:p w:rsidR="00630A6E" w:rsidRPr="00E63E5E" w:rsidRDefault="00630A6E" w:rsidP="00E63E5E">
      <w:pPr>
        <w:pStyle w:val="Bezodstpw"/>
        <w:numPr>
          <w:ilvl w:val="1"/>
          <w:numId w:val="1"/>
        </w:numPr>
        <w:ind w:left="993" w:hanging="426"/>
        <w:jc w:val="both"/>
        <w:rPr>
          <w:szCs w:val="24"/>
        </w:rPr>
      </w:pPr>
      <w:r w:rsidRPr="00E63E5E">
        <w:rPr>
          <w:szCs w:val="24"/>
        </w:rPr>
        <w:t xml:space="preserve">punkt 2 otrzymuje brzmienie: </w:t>
      </w:r>
    </w:p>
    <w:p w:rsidR="00630A6E" w:rsidRPr="00E63E5E" w:rsidRDefault="00630A6E" w:rsidP="00E63E5E">
      <w:pPr>
        <w:pStyle w:val="Bezodstpw"/>
        <w:ind w:left="993"/>
        <w:jc w:val="both"/>
        <w:rPr>
          <w:szCs w:val="24"/>
        </w:rPr>
      </w:pPr>
      <w:r w:rsidRPr="00E63E5E">
        <w:rPr>
          <w:szCs w:val="24"/>
        </w:rPr>
        <w:t>„2) tworzy specjalistyczną infrastrukturę multimedialną i przy jej wykorzystaniu prezentuje programy edukacyjne i pozn</w:t>
      </w:r>
      <w:r w:rsidR="002F16DE">
        <w:rPr>
          <w:szCs w:val="24"/>
        </w:rPr>
        <w:t>awcze oraz materiały związane z </w:t>
      </w:r>
      <w:r w:rsidRPr="00E63E5E">
        <w:rPr>
          <w:szCs w:val="24"/>
        </w:rPr>
        <w:t>popularyzacją nauki, techniki, kultury i profilaktyki zdrowotnej”;</w:t>
      </w:r>
    </w:p>
    <w:p w:rsidR="00630A6E" w:rsidRPr="00E63E5E" w:rsidRDefault="00630A6E" w:rsidP="00E63E5E">
      <w:pPr>
        <w:pStyle w:val="Bezodstpw"/>
        <w:numPr>
          <w:ilvl w:val="1"/>
          <w:numId w:val="1"/>
        </w:numPr>
        <w:ind w:left="993" w:hanging="426"/>
        <w:jc w:val="both"/>
        <w:rPr>
          <w:szCs w:val="24"/>
        </w:rPr>
      </w:pPr>
      <w:r w:rsidRPr="00E63E5E">
        <w:rPr>
          <w:szCs w:val="24"/>
        </w:rPr>
        <w:t xml:space="preserve">punkt 5 otrzymuje brzmienie: </w:t>
      </w:r>
    </w:p>
    <w:p w:rsidR="00630A6E" w:rsidRPr="00E63E5E" w:rsidRDefault="00630A6E" w:rsidP="00E63E5E">
      <w:pPr>
        <w:pStyle w:val="Bezodstpw"/>
        <w:ind w:left="993"/>
        <w:jc w:val="both"/>
        <w:rPr>
          <w:szCs w:val="24"/>
        </w:rPr>
      </w:pPr>
      <w:r w:rsidRPr="00E63E5E">
        <w:rPr>
          <w:szCs w:val="24"/>
        </w:rPr>
        <w:t>„5) organizuje lub współorganizuje spotkania, odczyty, wykłady, konferencje, szkolenia, pokazy, imprezy masowe oraz uroczystości o charakterze naukowym, artystycznym, kulturalnym i prozdrowotnym”;</w:t>
      </w:r>
    </w:p>
    <w:p w:rsidR="00630A6E" w:rsidRPr="00E63E5E" w:rsidRDefault="00630A6E" w:rsidP="00E63E5E">
      <w:pPr>
        <w:pStyle w:val="Bezodstpw"/>
        <w:numPr>
          <w:ilvl w:val="1"/>
          <w:numId w:val="1"/>
        </w:numPr>
        <w:ind w:left="993" w:hanging="426"/>
        <w:jc w:val="both"/>
        <w:rPr>
          <w:szCs w:val="24"/>
        </w:rPr>
      </w:pPr>
      <w:r w:rsidRPr="00E63E5E">
        <w:rPr>
          <w:szCs w:val="24"/>
        </w:rPr>
        <w:t xml:space="preserve">punkt 9 otrzymuje brzmienie: </w:t>
      </w:r>
    </w:p>
    <w:p w:rsidR="00630A6E" w:rsidRPr="00E63E5E" w:rsidRDefault="00630A6E" w:rsidP="00E63E5E">
      <w:pPr>
        <w:pStyle w:val="Bezodstpw"/>
        <w:ind w:left="993"/>
        <w:jc w:val="both"/>
        <w:rPr>
          <w:szCs w:val="24"/>
        </w:rPr>
      </w:pPr>
      <w:r w:rsidRPr="00E63E5E">
        <w:rPr>
          <w:szCs w:val="24"/>
        </w:rPr>
        <w:t xml:space="preserve">„9) współpracuje z instytucjami, administracją rządową i samorządową, mediami, organizacjami pozarządowymi, a także innymi osobami prawnymi i jednostkami organizacyjnymi nie posiadającymi osobowości prawnej oraz z osobami fizycznymi, w szczególności prowadzącymi działalność w zakresie kultury, edukacji, popularyzacji nauki oraz zdrowia publicznego w kraju i za granicą”. </w:t>
      </w:r>
    </w:p>
    <w:p w:rsidR="00630A6E" w:rsidRPr="00E63E5E" w:rsidRDefault="00630A6E" w:rsidP="00E63E5E">
      <w:pPr>
        <w:pStyle w:val="Bezodstpw"/>
        <w:jc w:val="both"/>
        <w:rPr>
          <w:szCs w:val="24"/>
        </w:rPr>
      </w:pPr>
    </w:p>
    <w:p w:rsidR="00A67ACB" w:rsidRPr="00E63E5E" w:rsidRDefault="00A67ACB" w:rsidP="00E63E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63E5E">
        <w:rPr>
          <w:rFonts w:ascii="Times New Roman" w:hAnsi="Times New Roman"/>
          <w:sz w:val="24"/>
          <w:szCs w:val="24"/>
        </w:rPr>
        <w:t>§ 2. Wykonanie uchwały powierza się Prezydentowi Miasta Torunia.</w:t>
      </w:r>
    </w:p>
    <w:p w:rsidR="002F16DE" w:rsidRDefault="002F16DE" w:rsidP="00E63E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7ACB" w:rsidRPr="00E63E5E" w:rsidRDefault="00A67ACB" w:rsidP="00E63E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63E5E">
        <w:rPr>
          <w:rFonts w:ascii="Times New Roman" w:hAnsi="Times New Roman"/>
          <w:sz w:val="24"/>
          <w:szCs w:val="24"/>
        </w:rPr>
        <w:lastRenderedPageBreak/>
        <w:t>§ 3. Uchwała wchodzi w życie po upływie 14 dni od dnia jej ogłoszenia w Dzienniku Urzędowym Województwa Kujawsko-Pomorskiego.</w:t>
      </w:r>
    </w:p>
    <w:p w:rsidR="00A67ACB" w:rsidRDefault="00A67ACB" w:rsidP="00E63E5E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E63E5E" w:rsidRDefault="00E63E5E" w:rsidP="00E63E5E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E63E5E" w:rsidRDefault="00E63E5E" w:rsidP="00E63E5E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E63E5E" w:rsidRPr="00E63E5E" w:rsidRDefault="00E63E5E" w:rsidP="00E63E5E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</w:p>
    <w:p w:rsidR="00A67ACB" w:rsidRPr="00E63E5E" w:rsidRDefault="00A67ACB" w:rsidP="00E63E5E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 w:rsidRPr="00E63E5E">
        <w:rPr>
          <w:rFonts w:ascii="Times New Roman" w:hAnsi="Times New Roman"/>
          <w:sz w:val="24"/>
          <w:szCs w:val="24"/>
        </w:rPr>
        <w:t>Przewodniczący</w:t>
      </w:r>
    </w:p>
    <w:p w:rsidR="00A67ACB" w:rsidRPr="00E63E5E" w:rsidRDefault="00A67ACB" w:rsidP="00E63E5E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 w:rsidRPr="00E63E5E">
        <w:rPr>
          <w:rFonts w:ascii="Times New Roman" w:hAnsi="Times New Roman"/>
          <w:sz w:val="24"/>
          <w:szCs w:val="24"/>
        </w:rPr>
        <w:t>Rady Miasta Torunia</w:t>
      </w:r>
    </w:p>
    <w:p w:rsidR="00A67ACB" w:rsidRPr="00E63E5E" w:rsidRDefault="007073CF" w:rsidP="00E63E5E">
      <w:pPr>
        <w:spacing w:after="0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A67ACB" w:rsidRPr="00E63E5E">
        <w:rPr>
          <w:rFonts w:ascii="Times New Roman" w:hAnsi="Times New Roman"/>
          <w:sz w:val="24"/>
          <w:szCs w:val="24"/>
        </w:rPr>
        <w:t>Marcin Czyżniewski</w:t>
      </w:r>
    </w:p>
    <w:sectPr w:rsidR="00A67ACB" w:rsidRPr="00E63E5E" w:rsidSect="00E6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959" w:rsidRDefault="007D4959" w:rsidP="00A67ACB">
      <w:pPr>
        <w:spacing w:after="0"/>
      </w:pPr>
      <w:r>
        <w:separator/>
      </w:r>
    </w:p>
  </w:endnote>
  <w:endnote w:type="continuationSeparator" w:id="0">
    <w:p w:rsidR="007D4959" w:rsidRDefault="007D4959" w:rsidP="00A67A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959" w:rsidRDefault="007D4959" w:rsidP="00A67ACB">
      <w:pPr>
        <w:spacing w:after="0"/>
      </w:pPr>
      <w:r>
        <w:separator/>
      </w:r>
    </w:p>
  </w:footnote>
  <w:footnote w:type="continuationSeparator" w:id="0">
    <w:p w:rsidR="007D4959" w:rsidRDefault="007D4959" w:rsidP="00A67ACB">
      <w:pPr>
        <w:spacing w:after="0"/>
      </w:pPr>
      <w:r>
        <w:continuationSeparator/>
      </w:r>
    </w:p>
  </w:footnote>
  <w:footnote w:id="1">
    <w:p w:rsidR="00A67ACB" w:rsidRPr="00865EFC" w:rsidRDefault="00A67ACB" w:rsidP="00E63E5E">
      <w:pPr>
        <w:pStyle w:val="Tekstprzypisudolnego"/>
        <w:jc w:val="both"/>
        <w:rPr>
          <w:rFonts w:ascii="Times New Roman" w:hAnsi="Times New Roman"/>
        </w:rPr>
      </w:pPr>
      <w:r w:rsidRPr="00865EFC">
        <w:rPr>
          <w:rStyle w:val="Odwoanieprzypisudolnego"/>
          <w:rFonts w:ascii="Times New Roman" w:hAnsi="Times New Roman"/>
        </w:rPr>
        <w:footnoteRef/>
      </w:r>
      <w:r w:rsidRPr="00865EFC">
        <w:rPr>
          <w:rFonts w:ascii="Times New Roman" w:hAnsi="Times New Roman"/>
        </w:rPr>
        <w:t xml:space="preserve"> Zmian</w:t>
      </w:r>
      <w:r>
        <w:rPr>
          <w:rFonts w:ascii="Times New Roman" w:hAnsi="Times New Roman"/>
        </w:rPr>
        <w:t>y</w:t>
      </w:r>
      <w:r w:rsidRPr="00865EF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tekstu jednolitego </w:t>
      </w:r>
      <w:r w:rsidRPr="00865EFC">
        <w:rPr>
          <w:rFonts w:ascii="Times New Roman" w:hAnsi="Times New Roman"/>
        </w:rPr>
        <w:t>wymienionej ustawy został</w:t>
      </w:r>
      <w:r>
        <w:rPr>
          <w:rFonts w:ascii="Times New Roman" w:hAnsi="Times New Roman"/>
        </w:rPr>
        <w:t>y ogłoszone</w:t>
      </w:r>
      <w:r w:rsidRPr="00865EFC">
        <w:rPr>
          <w:rFonts w:ascii="Times New Roman" w:hAnsi="Times New Roman"/>
        </w:rPr>
        <w:t xml:space="preserve"> w Dz.</w:t>
      </w:r>
      <w:r>
        <w:rPr>
          <w:rFonts w:ascii="Times New Roman" w:hAnsi="Times New Roman"/>
        </w:rPr>
        <w:t xml:space="preserve"> </w:t>
      </w:r>
      <w:r w:rsidRPr="00865EFC">
        <w:rPr>
          <w:rFonts w:ascii="Times New Roman" w:hAnsi="Times New Roman"/>
        </w:rPr>
        <w:t>U. z 20</w:t>
      </w:r>
      <w:r>
        <w:rPr>
          <w:rFonts w:ascii="Times New Roman" w:hAnsi="Times New Roman"/>
        </w:rPr>
        <w:t>21</w:t>
      </w:r>
      <w:r w:rsidRPr="00865EFC">
        <w:rPr>
          <w:rFonts w:ascii="Times New Roman" w:hAnsi="Times New Roman"/>
        </w:rPr>
        <w:t xml:space="preserve"> r., poz. 1</w:t>
      </w:r>
      <w:r>
        <w:rPr>
          <w:rFonts w:ascii="Times New Roman" w:hAnsi="Times New Roman"/>
        </w:rPr>
        <w:t>834.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48C7"/>
    <w:multiLevelType w:val="hybridMultilevel"/>
    <w:tmpl w:val="C598F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1A26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69CB"/>
    <w:multiLevelType w:val="hybridMultilevel"/>
    <w:tmpl w:val="26B8A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CB"/>
    <w:rsid w:val="00150187"/>
    <w:rsid w:val="002F16DE"/>
    <w:rsid w:val="00445198"/>
    <w:rsid w:val="00630A6E"/>
    <w:rsid w:val="007073CF"/>
    <w:rsid w:val="007D4959"/>
    <w:rsid w:val="008B24E3"/>
    <w:rsid w:val="008E69E6"/>
    <w:rsid w:val="00987EF8"/>
    <w:rsid w:val="009F1D95"/>
    <w:rsid w:val="00A67ACB"/>
    <w:rsid w:val="00B74DE6"/>
    <w:rsid w:val="00C30DDF"/>
    <w:rsid w:val="00CC5DF6"/>
    <w:rsid w:val="00E63E5E"/>
    <w:rsid w:val="00F1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8300"/>
  <w15:chartTrackingRefBased/>
  <w15:docId w15:val="{3EA2B339-847A-46AE-A146-934E9E60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ACB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7ACB"/>
    <w:pPr>
      <w:spacing w:after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AC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A67ACB"/>
    <w:rPr>
      <w:vertAlign w:val="superscript"/>
    </w:rPr>
  </w:style>
  <w:style w:type="paragraph" w:styleId="Bezodstpw">
    <w:name w:val="No Spacing"/>
    <w:uiPriority w:val="1"/>
    <w:qFormat/>
    <w:rsid w:val="00A67AC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markedcontent">
    <w:name w:val="markedcontent"/>
    <w:rsid w:val="008B24E3"/>
  </w:style>
  <w:style w:type="paragraph" w:styleId="NormalnyWeb">
    <w:name w:val="Normal (Web)"/>
    <w:basedOn w:val="Normalny"/>
    <w:uiPriority w:val="99"/>
    <w:unhideWhenUsed/>
    <w:rsid w:val="008B24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9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D873-192C-4595-A719-B493E422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Giza</dc:creator>
  <cp:keywords/>
  <dc:description/>
  <cp:lastModifiedBy>b.czerwonka</cp:lastModifiedBy>
  <cp:revision>2</cp:revision>
  <cp:lastPrinted>2022-02-21T09:20:00Z</cp:lastPrinted>
  <dcterms:created xsi:type="dcterms:W3CDTF">2022-02-21T11:14:00Z</dcterms:created>
  <dcterms:modified xsi:type="dcterms:W3CDTF">2022-02-21T11:14:00Z</dcterms:modified>
</cp:coreProperties>
</file>