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17" w:rsidRPr="00E62184" w:rsidRDefault="00175F17" w:rsidP="00175F17">
      <w:pPr>
        <w:tabs>
          <w:tab w:val="center" w:pos="4536"/>
          <w:tab w:val="right" w:pos="9072"/>
        </w:tabs>
        <w:spacing w:before="0"/>
        <w:jc w:val="center"/>
        <w:rPr>
          <w:bCs/>
        </w:rPr>
      </w:pPr>
      <w:r w:rsidRPr="00E62184">
        <w:rPr>
          <w:bCs/>
        </w:rPr>
        <w:t>UCHWAŁA NR 80</w:t>
      </w:r>
      <w:r>
        <w:rPr>
          <w:bCs/>
        </w:rPr>
        <w:t>6</w:t>
      </w:r>
      <w:r w:rsidRPr="00E62184">
        <w:rPr>
          <w:bCs/>
        </w:rPr>
        <w:t>/22</w:t>
      </w:r>
    </w:p>
    <w:p w:rsidR="00175F17" w:rsidRPr="00E62184" w:rsidRDefault="00175F17" w:rsidP="00175F17">
      <w:pPr>
        <w:tabs>
          <w:tab w:val="center" w:pos="4536"/>
          <w:tab w:val="right" w:pos="9072"/>
        </w:tabs>
        <w:spacing w:before="0"/>
        <w:jc w:val="center"/>
        <w:rPr>
          <w:bCs/>
        </w:rPr>
      </w:pPr>
      <w:r w:rsidRPr="00E62184">
        <w:rPr>
          <w:bCs/>
        </w:rPr>
        <w:t>RADY MIASTA TORUNIA</w:t>
      </w:r>
    </w:p>
    <w:p w:rsidR="00175F17" w:rsidRPr="00E62184" w:rsidRDefault="00175F17" w:rsidP="00175F17">
      <w:pPr>
        <w:tabs>
          <w:tab w:val="center" w:pos="4536"/>
          <w:tab w:val="right" w:pos="9072"/>
        </w:tabs>
        <w:spacing w:before="0"/>
        <w:jc w:val="center"/>
        <w:rPr>
          <w:bCs/>
        </w:rPr>
      </w:pPr>
      <w:r w:rsidRPr="00E62184">
        <w:rPr>
          <w:bCs/>
        </w:rPr>
        <w:t>z dnia 17 lutego 2022 r.</w:t>
      </w:r>
    </w:p>
    <w:p w:rsidR="002E5871" w:rsidRPr="00175F17" w:rsidRDefault="002E5871" w:rsidP="00175F17">
      <w:pPr>
        <w:spacing w:before="0"/>
      </w:pPr>
    </w:p>
    <w:p w:rsidR="002E5871" w:rsidRPr="00175F17" w:rsidRDefault="002E5871" w:rsidP="00175F17">
      <w:pPr>
        <w:autoSpaceDE w:val="0"/>
        <w:autoSpaceDN w:val="0"/>
        <w:adjustRightInd w:val="0"/>
        <w:spacing w:before="0"/>
        <w:jc w:val="both"/>
      </w:pPr>
      <w:r w:rsidRPr="00175F17">
        <w:rPr>
          <w:bCs/>
        </w:rPr>
        <w:t xml:space="preserve">zmieniająca uchwałę w sprawie określenia zasad udzielania dotacji </w:t>
      </w:r>
      <w:r w:rsidRPr="00175F17">
        <w:t>na prace konserwatorskie, restauratorskie lub roboty budowlane przy zabytku wp</w:t>
      </w:r>
      <w:r w:rsidR="00725097">
        <w:t>isanym do rejestru zabytków lub </w:t>
      </w:r>
      <w:r w:rsidRPr="00175F17">
        <w:t>znajdującym się w gminnej ewidencji zabytków na terenie Gminy Miasta Toruń</w:t>
      </w:r>
      <w:r w:rsidR="00175F17">
        <w:t>.</w:t>
      </w:r>
    </w:p>
    <w:p w:rsidR="002E5871" w:rsidRPr="00175F17" w:rsidRDefault="002E5871" w:rsidP="00175F17">
      <w:pPr>
        <w:autoSpaceDE w:val="0"/>
        <w:autoSpaceDN w:val="0"/>
        <w:adjustRightInd w:val="0"/>
        <w:spacing w:before="0"/>
        <w:jc w:val="both"/>
      </w:pPr>
    </w:p>
    <w:p w:rsidR="002E5871" w:rsidRPr="00175F17" w:rsidRDefault="002E5871" w:rsidP="00175F17">
      <w:pPr>
        <w:pStyle w:val="Tekstpodstawowy"/>
        <w:spacing w:before="0" w:after="0"/>
        <w:jc w:val="both"/>
      </w:pPr>
      <w:r w:rsidRPr="00175F17">
        <w:t>Na podstawie art. 81 ust. 1 ustawy z dnia 23 lipca 2003 r. o ochronie zabytków i opiece nad zabytkami (Dz.</w:t>
      </w:r>
      <w:r w:rsidR="002C146F" w:rsidRPr="00175F17">
        <w:t xml:space="preserve"> </w:t>
      </w:r>
      <w:r w:rsidRPr="00175F17">
        <w:t>U. z 2021 r. poz. 710 ze zm.</w:t>
      </w:r>
      <w:r w:rsidRPr="00175F17">
        <w:rPr>
          <w:rStyle w:val="Odwoanieprzypisudolnego"/>
        </w:rPr>
        <w:footnoteReference w:id="1"/>
      </w:r>
      <w:r w:rsidRPr="00175F17">
        <w:rPr>
          <w:vertAlign w:val="superscript"/>
        </w:rPr>
        <w:t>)</w:t>
      </w:r>
      <w:r w:rsidRPr="00175F17">
        <w:t>) uchwala się, co następuje:</w:t>
      </w:r>
    </w:p>
    <w:p w:rsidR="002E5871" w:rsidRPr="00175F17" w:rsidRDefault="002E5871" w:rsidP="00175F17">
      <w:pPr>
        <w:autoSpaceDE w:val="0"/>
        <w:autoSpaceDN w:val="0"/>
        <w:adjustRightInd w:val="0"/>
        <w:spacing w:before="0"/>
        <w:jc w:val="both"/>
        <w:rPr>
          <w:bCs/>
        </w:rPr>
      </w:pPr>
    </w:p>
    <w:p w:rsidR="002E5871" w:rsidRPr="00175F17" w:rsidRDefault="002E5871" w:rsidP="00175F17">
      <w:pPr>
        <w:autoSpaceDE w:val="0"/>
        <w:autoSpaceDN w:val="0"/>
        <w:adjustRightInd w:val="0"/>
        <w:spacing w:before="0"/>
        <w:ind w:firstLine="567"/>
        <w:jc w:val="both"/>
      </w:pPr>
      <w:r w:rsidRPr="00175F17">
        <w:rPr>
          <w:bCs/>
        </w:rPr>
        <w:t>§ 1. W uchwale nr 952/18 Rady Miasta Torunia z dnia 18 października 2018 r. w</w:t>
      </w:r>
      <w:r w:rsidR="00725097">
        <w:rPr>
          <w:bCs/>
        </w:rPr>
        <w:t xml:space="preserve"> </w:t>
      </w:r>
      <w:r w:rsidRPr="00175F17">
        <w:rPr>
          <w:bCs/>
        </w:rPr>
        <w:t xml:space="preserve">sprawie określenia zasad udzielania dotacji </w:t>
      </w:r>
      <w:r w:rsidRPr="00175F17">
        <w:t>na prace konserwatorskie, restauratorskie lub roboty budowlane przy zabytku wpisanym do rejestru</w:t>
      </w:r>
      <w:r w:rsidR="00725097">
        <w:t xml:space="preserve"> zabytków lub znajdującym się w </w:t>
      </w:r>
      <w:r w:rsidRPr="00175F17">
        <w:t>gminnej ewidencji zabytków na terenie Gminy Miasta Toruń (Dz. Urz. Województwa Kujawsko-Pomorskiego z 202</w:t>
      </w:r>
      <w:r w:rsidR="00751F71" w:rsidRPr="00175F17">
        <w:t>2 r. poz. 590</w:t>
      </w:r>
      <w:r w:rsidRPr="00175F17">
        <w:t>) wprowadza się następujące zmiany:</w:t>
      </w:r>
    </w:p>
    <w:p w:rsidR="002E5871" w:rsidRPr="00175F17" w:rsidRDefault="002E5871" w:rsidP="00175F17">
      <w:pPr>
        <w:numPr>
          <w:ilvl w:val="0"/>
          <w:numId w:val="1"/>
        </w:numPr>
        <w:autoSpaceDE w:val="0"/>
        <w:autoSpaceDN w:val="0"/>
        <w:adjustRightInd w:val="0"/>
        <w:spacing w:before="0"/>
        <w:ind w:left="567" w:hanging="425"/>
        <w:jc w:val="both"/>
      </w:pPr>
      <w:r w:rsidRPr="00175F17">
        <w:t>w § 4 ust. 1 otrzymuje brzmienie:</w:t>
      </w:r>
    </w:p>
    <w:p w:rsidR="002E5871" w:rsidRPr="00175F17" w:rsidRDefault="002E5871" w:rsidP="00175F17">
      <w:pPr>
        <w:spacing w:before="0"/>
        <w:ind w:left="567"/>
        <w:jc w:val="both"/>
      </w:pPr>
      <w:r w:rsidRPr="00175F17">
        <w:t xml:space="preserve">„1. W przypadku ubiegania się o dotację przez przedsiębiorcę stanowić ona będzie pomoc de </w:t>
      </w:r>
      <w:proofErr w:type="spellStart"/>
      <w:r w:rsidRPr="00175F17">
        <w:t>minimis</w:t>
      </w:r>
      <w:proofErr w:type="spellEnd"/>
      <w:r w:rsidRPr="00175F17">
        <w:t xml:space="preserve">, pomoc de </w:t>
      </w:r>
      <w:proofErr w:type="spellStart"/>
      <w:r w:rsidRPr="00175F17">
        <w:t>minimis</w:t>
      </w:r>
      <w:proofErr w:type="spellEnd"/>
      <w:r w:rsidRPr="00175F17">
        <w:t xml:space="preserve"> w rolnictwie albo pomoc de </w:t>
      </w:r>
      <w:proofErr w:type="spellStart"/>
      <w:r w:rsidRPr="00175F17">
        <w:t>minimis</w:t>
      </w:r>
      <w:proofErr w:type="spellEnd"/>
      <w:r w:rsidR="00175F17">
        <w:t xml:space="preserve"> </w:t>
      </w:r>
      <w:r w:rsidRPr="00175F17">
        <w:t>w sektorze rybołówstwa i akwakultury, a jej udzielenie następować będzie na zasadach określonych w rozporządzeniu Komisji (UE) nr 1407/2013</w:t>
      </w:r>
      <w:r w:rsidR="00DB1931" w:rsidRPr="00175F17">
        <w:t xml:space="preserve"> </w:t>
      </w:r>
      <w:r w:rsidRPr="00175F17">
        <w:t>z dnia 18 grudnia 2013 r. w sprawie stosowania art. 107 i 108 Traktatu</w:t>
      </w:r>
      <w:r w:rsidR="00DB1931" w:rsidRPr="00175F17">
        <w:t xml:space="preserve"> </w:t>
      </w:r>
      <w:r w:rsidRPr="00175F17">
        <w:t>o funkcjonowaniu</w:t>
      </w:r>
      <w:r w:rsidR="00725097">
        <w:t xml:space="preserve"> Unii Europejskiej do pomocy de </w:t>
      </w:r>
      <w:proofErr w:type="spellStart"/>
      <w:r w:rsidRPr="00175F17">
        <w:t>minimis</w:t>
      </w:r>
      <w:proofErr w:type="spellEnd"/>
      <w:r w:rsidRPr="00175F17">
        <w:t xml:space="preserve"> (Dz. U. UE. L.352.1 z dnia 24.12.2013 r. i Dz.U. UE.L.2020.215.3 z dnia 27.07.2020 r.), rozporządzeniu Komisji (UE) nr 1408/2013</w:t>
      </w:r>
      <w:r w:rsidR="00175F17">
        <w:t xml:space="preserve"> </w:t>
      </w:r>
      <w:r w:rsidR="00725097">
        <w:t>z dnia 18 grudnia 2013 r. w </w:t>
      </w:r>
      <w:r w:rsidRPr="00175F17">
        <w:t>sprawie stosowania art. 107 i 108 Traktatu</w:t>
      </w:r>
      <w:r w:rsidR="00175F17">
        <w:t xml:space="preserve"> </w:t>
      </w:r>
      <w:r w:rsidRPr="00175F17">
        <w:t xml:space="preserve">o funkcjonowaniu Unii Europejskiej do pomocy de </w:t>
      </w:r>
      <w:proofErr w:type="spellStart"/>
      <w:r w:rsidRPr="00175F17">
        <w:t>minimis</w:t>
      </w:r>
      <w:proofErr w:type="spellEnd"/>
      <w:r w:rsidRPr="00175F17">
        <w:t xml:space="preserve"> w sektorze rolnym (Dz. U. UE. </w:t>
      </w:r>
      <w:r w:rsidR="00725097">
        <w:t>L. 352.9 z dnia 24.12.2013 r. i </w:t>
      </w:r>
      <w:r w:rsidRPr="00175F17">
        <w:t>Dz.U.UE.L.2019.51I.1 z dnia 14.03.2019 r.) oraz</w:t>
      </w:r>
      <w:r w:rsidR="00725097">
        <w:t xml:space="preserve"> rozporządzeniu Komisji (UE) nr </w:t>
      </w:r>
      <w:r w:rsidRPr="00175F17">
        <w:t>717/2014 z dnia 27 czerwca 2014 r. w sprawie stoso</w:t>
      </w:r>
      <w:r w:rsidR="00725097">
        <w:t>wania art. 107 i 108 Traktatu o </w:t>
      </w:r>
      <w:r w:rsidRPr="00175F17">
        <w:t xml:space="preserve">funkcjonowaniu Unii Europejskiej do pomocy de </w:t>
      </w:r>
      <w:proofErr w:type="spellStart"/>
      <w:r w:rsidRPr="00175F17">
        <w:t>minimis</w:t>
      </w:r>
      <w:proofErr w:type="spellEnd"/>
      <w:r w:rsidRPr="00175F17">
        <w:t xml:space="preserve"> w s</w:t>
      </w:r>
      <w:r w:rsidR="00725097">
        <w:t>ektorze rybołówstwa i </w:t>
      </w:r>
      <w:r w:rsidRPr="00175F17">
        <w:t>akwakultury (Dz. U. UE. L.190.45 z 28.06.2014 r.</w:t>
      </w:r>
      <w:r w:rsidR="00DB1931" w:rsidRPr="00175F17">
        <w:t xml:space="preserve"> </w:t>
      </w:r>
      <w:r w:rsidRPr="00175F17">
        <w:t>i Dz.U.UE.L.2020.414.15 z dnia 10.12.2020 r.).”</w:t>
      </w:r>
    </w:p>
    <w:p w:rsidR="002E5871" w:rsidRPr="00175F17" w:rsidRDefault="002E5871" w:rsidP="00175F17">
      <w:pPr>
        <w:numPr>
          <w:ilvl w:val="0"/>
          <w:numId w:val="1"/>
        </w:numPr>
        <w:autoSpaceDE w:val="0"/>
        <w:autoSpaceDN w:val="0"/>
        <w:adjustRightInd w:val="0"/>
        <w:spacing w:before="0"/>
        <w:ind w:left="567" w:hanging="425"/>
        <w:jc w:val="both"/>
      </w:pPr>
      <w:r w:rsidRPr="00175F17">
        <w:t>w § 4 ust. 3 otrzymuje brzmienie:</w:t>
      </w:r>
    </w:p>
    <w:p w:rsidR="002E5871" w:rsidRPr="00175F17" w:rsidRDefault="002E5871" w:rsidP="00175F17">
      <w:pPr>
        <w:pStyle w:val="Akapitzlist"/>
        <w:widowControl w:val="0"/>
        <w:tabs>
          <w:tab w:val="left" w:pos="142"/>
        </w:tabs>
        <w:autoSpaceDE w:val="0"/>
        <w:autoSpaceDN w:val="0"/>
        <w:spacing w:before="0"/>
        <w:ind w:left="567"/>
        <w:contextualSpacing w:val="0"/>
        <w:jc w:val="both"/>
      </w:pPr>
      <w:r w:rsidRPr="00175F17">
        <w:t xml:space="preserve">„3. Pomoc de </w:t>
      </w:r>
      <w:proofErr w:type="spellStart"/>
      <w:r w:rsidRPr="00175F17">
        <w:t>minimis</w:t>
      </w:r>
      <w:proofErr w:type="spellEnd"/>
      <w:r w:rsidRPr="00175F17">
        <w:t xml:space="preserve">, pomoc de </w:t>
      </w:r>
      <w:proofErr w:type="spellStart"/>
      <w:r w:rsidRPr="00175F17">
        <w:t>minimis</w:t>
      </w:r>
      <w:proofErr w:type="spellEnd"/>
      <w:r w:rsidRPr="00175F17">
        <w:t xml:space="preserve"> w rolnictwie albo pomoc de </w:t>
      </w:r>
      <w:proofErr w:type="spellStart"/>
      <w:r w:rsidRPr="00175F17">
        <w:t>minimis</w:t>
      </w:r>
      <w:proofErr w:type="spellEnd"/>
      <w:r w:rsidR="00175F17">
        <w:t xml:space="preserve"> </w:t>
      </w:r>
      <w:r w:rsidR="00725097">
        <w:t>w </w:t>
      </w:r>
      <w:r w:rsidRPr="00175F17">
        <w:t>sektorze rybołówstwa i akwakultury, o której mowa w ust. 1 udzielana będzie do końca okresu stosowania odpowiednio: rozporządzenia Komisji (UE) nr 1407/201</w:t>
      </w:r>
      <w:r w:rsidR="0012228A" w:rsidRPr="00175F17">
        <w:t>3</w:t>
      </w:r>
      <w:r w:rsidR="00175F17">
        <w:t xml:space="preserve"> </w:t>
      </w:r>
      <w:r w:rsidR="00725097">
        <w:t>z dnia 18 </w:t>
      </w:r>
      <w:r w:rsidRPr="00175F17">
        <w:t>grudnia 2013 r. w sprawie stosowania art. 107 i 108 Traktatu</w:t>
      </w:r>
      <w:r w:rsidR="00175F17">
        <w:t xml:space="preserve"> </w:t>
      </w:r>
      <w:r w:rsidRPr="00175F17">
        <w:t xml:space="preserve">o funkcjonowaniu Unii Europejskiej do pomocy de minimis (Dz. U. UE. L.352.1 z dnia 24.12.2013 r. </w:t>
      </w:r>
      <w:r w:rsidR="00AD4E91" w:rsidRPr="00175F17">
        <w:t>z</w:t>
      </w:r>
      <w:r w:rsidR="00F84D3D" w:rsidRPr="00175F17">
        <w:t>e</w:t>
      </w:r>
      <w:r w:rsidR="00AD4E91" w:rsidRPr="00175F17">
        <w:t xml:space="preserve"> zm.</w:t>
      </w:r>
      <w:r w:rsidRPr="00175F17">
        <w:t>), rozporządzenia Komisji (UE) nr 1408/2013 z dnia 18 grudnia 2013 r. w sprawie stosowania art. 107 i 108 Traktatu o funkcjonowaniu</w:t>
      </w:r>
      <w:r w:rsidR="00725097">
        <w:t xml:space="preserve"> Unii Europejskiej do pomocy de </w:t>
      </w:r>
      <w:proofErr w:type="spellStart"/>
      <w:r w:rsidRPr="00175F17">
        <w:t>minimis</w:t>
      </w:r>
      <w:proofErr w:type="spellEnd"/>
      <w:r w:rsidRPr="00175F17">
        <w:t xml:space="preserve"> w sektorze rolnym (Dz. U. UE. L. 352.9 z dnia 24.12.2013 r. </w:t>
      </w:r>
      <w:r w:rsidR="00AD4E91" w:rsidRPr="00175F17">
        <w:t>z</w:t>
      </w:r>
      <w:r w:rsidR="00F84D3D" w:rsidRPr="00175F17">
        <w:t xml:space="preserve">e </w:t>
      </w:r>
      <w:r w:rsidR="00AD4E91" w:rsidRPr="00175F17">
        <w:t>zm.</w:t>
      </w:r>
      <w:r w:rsidRPr="00175F17">
        <w:t>) albo rozporządzenia Komisji (UE) nr 717/2014</w:t>
      </w:r>
      <w:r w:rsidR="002C146F" w:rsidRPr="00175F17">
        <w:t xml:space="preserve"> </w:t>
      </w:r>
      <w:r w:rsidRPr="00175F17">
        <w:t>z dnia 27 czerwca 2014 r. w sprawie stosowania art. 107 i 108 Traktatu o</w:t>
      </w:r>
      <w:r w:rsidR="002C146F" w:rsidRPr="00175F17">
        <w:t xml:space="preserve"> </w:t>
      </w:r>
      <w:r w:rsidRPr="00175F17">
        <w:t>funkcjonowaniu</w:t>
      </w:r>
      <w:r w:rsidR="00725097">
        <w:t xml:space="preserve"> Unii Europejskiej do pomocy de </w:t>
      </w:r>
      <w:proofErr w:type="spellStart"/>
      <w:r w:rsidRPr="00175F17">
        <w:t>minimis</w:t>
      </w:r>
      <w:proofErr w:type="spellEnd"/>
      <w:r w:rsidRPr="00175F17">
        <w:t xml:space="preserve"> w sektorze rybołówstwa i akwakultury (Dz. U. UE. L.190.45 z 28.06.2014 r. </w:t>
      </w:r>
      <w:r w:rsidR="00AD4E91" w:rsidRPr="00175F17">
        <w:t>z</w:t>
      </w:r>
      <w:r w:rsidR="00F84D3D" w:rsidRPr="00175F17">
        <w:t>e</w:t>
      </w:r>
      <w:r w:rsidR="00AD4E91" w:rsidRPr="00175F17">
        <w:t xml:space="preserve"> zm.</w:t>
      </w:r>
      <w:r w:rsidRPr="00175F17">
        <w:t>).”</w:t>
      </w:r>
    </w:p>
    <w:p w:rsidR="002E5871" w:rsidRPr="00175F17" w:rsidRDefault="002E5871" w:rsidP="00175F17">
      <w:pPr>
        <w:pStyle w:val="Akapitzlist"/>
        <w:widowControl w:val="0"/>
        <w:tabs>
          <w:tab w:val="left" w:pos="142"/>
        </w:tabs>
        <w:autoSpaceDE w:val="0"/>
        <w:autoSpaceDN w:val="0"/>
        <w:spacing w:before="0"/>
        <w:ind w:left="0"/>
        <w:contextualSpacing w:val="0"/>
        <w:jc w:val="both"/>
      </w:pPr>
    </w:p>
    <w:p w:rsidR="002E5871" w:rsidRPr="00175F17" w:rsidRDefault="002E5871" w:rsidP="00175F17">
      <w:pPr>
        <w:autoSpaceDE w:val="0"/>
        <w:autoSpaceDN w:val="0"/>
        <w:adjustRightInd w:val="0"/>
        <w:spacing w:before="0"/>
        <w:ind w:firstLine="567"/>
        <w:jc w:val="both"/>
      </w:pPr>
      <w:r w:rsidRPr="00175F17">
        <w:rPr>
          <w:bCs/>
        </w:rPr>
        <w:t xml:space="preserve">§ 2. </w:t>
      </w:r>
      <w:r w:rsidRPr="00175F17">
        <w:t>Wykonanie uchwały powierza się Prezydentowi Miasta Torunia.</w:t>
      </w:r>
    </w:p>
    <w:p w:rsidR="002E5871" w:rsidRPr="00175F17" w:rsidRDefault="002E5871" w:rsidP="00175F17">
      <w:pPr>
        <w:autoSpaceDE w:val="0"/>
        <w:autoSpaceDN w:val="0"/>
        <w:adjustRightInd w:val="0"/>
        <w:spacing w:before="0"/>
        <w:jc w:val="both"/>
      </w:pPr>
    </w:p>
    <w:p w:rsidR="002E5871" w:rsidRPr="00175F17" w:rsidRDefault="002E5871" w:rsidP="00175F17">
      <w:pPr>
        <w:autoSpaceDE w:val="0"/>
        <w:autoSpaceDN w:val="0"/>
        <w:adjustRightInd w:val="0"/>
        <w:spacing w:before="0"/>
        <w:ind w:firstLine="567"/>
        <w:jc w:val="both"/>
      </w:pPr>
      <w:r w:rsidRPr="00175F17">
        <w:rPr>
          <w:bCs/>
        </w:rPr>
        <w:lastRenderedPageBreak/>
        <w:t xml:space="preserve">§ 3. </w:t>
      </w:r>
      <w:r w:rsidRPr="00175F17">
        <w:t>Uchwała wchodzi w życie po upływie 14 dni od dnia jej ogłoszenia w Dzienniku Urzędowym Województwa Kujawsko-Pomorskiego.</w:t>
      </w:r>
    </w:p>
    <w:p w:rsidR="002E5871" w:rsidRPr="00175F17" w:rsidRDefault="002E5871" w:rsidP="00175F17">
      <w:pPr>
        <w:autoSpaceDE w:val="0"/>
        <w:autoSpaceDN w:val="0"/>
        <w:adjustRightInd w:val="0"/>
        <w:spacing w:before="0"/>
        <w:jc w:val="both"/>
      </w:pPr>
    </w:p>
    <w:p w:rsidR="002E5871" w:rsidRDefault="002E5871" w:rsidP="00175F17">
      <w:pPr>
        <w:autoSpaceDE w:val="0"/>
        <w:autoSpaceDN w:val="0"/>
        <w:adjustRightInd w:val="0"/>
        <w:spacing w:before="0"/>
        <w:ind w:left="3540" w:firstLine="708"/>
        <w:jc w:val="both"/>
      </w:pPr>
    </w:p>
    <w:p w:rsidR="00175F17" w:rsidRDefault="00175F17" w:rsidP="00175F17">
      <w:pPr>
        <w:autoSpaceDE w:val="0"/>
        <w:autoSpaceDN w:val="0"/>
        <w:adjustRightInd w:val="0"/>
        <w:spacing w:before="0"/>
        <w:ind w:left="3540" w:firstLine="708"/>
        <w:jc w:val="both"/>
      </w:pPr>
    </w:p>
    <w:p w:rsidR="00175F17" w:rsidRPr="00175F17" w:rsidRDefault="00175F17" w:rsidP="00175F17">
      <w:pPr>
        <w:autoSpaceDE w:val="0"/>
        <w:autoSpaceDN w:val="0"/>
        <w:adjustRightInd w:val="0"/>
        <w:spacing w:before="0"/>
        <w:ind w:left="3540" w:firstLine="708"/>
        <w:jc w:val="both"/>
      </w:pPr>
    </w:p>
    <w:p w:rsidR="00175F17" w:rsidRDefault="002E5871" w:rsidP="00175F17">
      <w:pPr>
        <w:autoSpaceDE w:val="0"/>
        <w:autoSpaceDN w:val="0"/>
        <w:adjustRightInd w:val="0"/>
        <w:spacing w:before="0"/>
        <w:ind w:firstLine="3402"/>
        <w:jc w:val="center"/>
      </w:pPr>
      <w:r w:rsidRPr="00175F17">
        <w:t>Przewodniczący</w:t>
      </w:r>
    </w:p>
    <w:p w:rsidR="002E5871" w:rsidRPr="00175F17" w:rsidRDefault="002E5871" w:rsidP="00175F17">
      <w:pPr>
        <w:autoSpaceDE w:val="0"/>
        <w:autoSpaceDN w:val="0"/>
        <w:adjustRightInd w:val="0"/>
        <w:spacing w:before="0"/>
        <w:ind w:firstLine="3402"/>
        <w:jc w:val="center"/>
      </w:pPr>
      <w:r w:rsidRPr="00175F17">
        <w:t>Rady Miasta Torunia</w:t>
      </w:r>
    </w:p>
    <w:p w:rsidR="002E5871" w:rsidRPr="00175F17" w:rsidRDefault="00544BA3" w:rsidP="00175F17">
      <w:pPr>
        <w:autoSpaceDE w:val="0"/>
        <w:autoSpaceDN w:val="0"/>
        <w:adjustRightInd w:val="0"/>
        <w:spacing w:before="0"/>
        <w:ind w:firstLine="3402"/>
        <w:jc w:val="center"/>
      </w:pPr>
      <w:r>
        <w:t>/-/</w:t>
      </w:r>
      <w:bookmarkStart w:id="0" w:name="_GoBack"/>
      <w:bookmarkEnd w:id="0"/>
      <w:r w:rsidR="002E5871" w:rsidRPr="00175F17">
        <w:t>Marcin Czyżniewski</w:t>
      </w:r>
    </w:p>
    <w:sectPr w:rsidR="002E5871" w:rsidRPr="00175F17" w:rsidSect="0017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47" w:rsidRDefault="00015047" w:rsidP="002E5871">
      <w:pPr>
        <w:spacing w:before="0"/>
      </w:pPr>
      <w:r>
        <w:separator/>
      </w:r>
    </w:p>
  </w:endnote>
  <w:endnote w:type="continuationSeparator" w:id="0">
    <w:p w:rsidR="00015047" w:rsidRDefault="00015047" w:rsidP="002E58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47" w:rsidRDefault="00015047" w:rsidP="002E5871">
      <w:pPr>
        <w:spacing w:before="0"/>
      </w:pPr>
      <w:r>
        <w:separator/>
      </w:r>
    </w:p>
  </w:footnote>
  <w:footnote w:type="continuationSeparator" w:id="0">
    <w:p w:rsidR="00015047" w:rsidRDefault="00015047" w:rsidP="002E5871">
      <w:pPr>
        <w:spacing w:before="0"/>
      </w:pPr>
      <w:r>
        <w:continuationSeparator/>
      </w:r>
    </w:p>
  </w:footnote>
  <w:footnote w:id="1">
    <w:p w:rsidR="002E5871" w:rsidRPr="00E262AC" w:rsidRDefault="002E5871" w:rsidP="002E587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Zmiana tekstu jednolitego wymienionej ustawy została ogłoszona w Dz.</w:t>
      </w:r>
      <w:r w:rsidR="002C146F">
        <w:rPr>
          <w:lang w:val="pl-PL"/>
        </w:rPr>
        <w:t xml:space="preserve"> </w:t>
      </w:r>
      <w:r>
        <w:rPr>
          <w:lang w:val="pl-PL"/>
        </w:rPr>
        <w:t>U. z 2021 r. poz. 954.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0FFA"/>
    <w:multiLevelType w:val="hybridMultilevel"/>
    <w:tmpl w:val="ABDCA0DE"/>
    <w:lvl w:ilvl="0" w:tplc="E00489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D563F"/>
    <w:multiLevelType w:val="hybridMultilevel"/>
    <w:tmpl w:val="E7BA4A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71"/>
    <w:rsid w:val="00015047"/>
    <w:rsid w:val="00070C8B"/>
    <w:rsid w:val="000D1A33"/>
    <w:rsid w:val="000E19E7"/>
    <w:rsid w:val="0012228A"/>
    <w:rsid w:val="00142432"/>
    <w:rsid w:val="001716F6"/>
    <w:rsid w:val="00175F17"/>
    <w:rsid w:val="002C146F"/>
    <w:rsid w:val="002E5871"/>
    <w:rsid w:val="00312A0A"/>
    <w:rsid w:val="00384CB1"/>
    <w:rsid w:val="004917B1"/>
    <w:rsid w:val="00544BA3"/>
    <w:rsid w:val="0059417A"/>
    <w:rsid w:val="00656956"/>
    <w:rsid w:val="006B1B73"/>
    <w:rsid w:val="00725097"/>
    <w:rsid w:val="00751F71"/>
    <w:rsid w:val="0077081F"/>
    <w:rsid w:val="008027D2"/>
    <w:rsid w:val="00A862C0"/>
    <w:rsid w:val="00AD4E91"/>
    <w:rsid w:val="00AF1121"/>
    <w:rsid w:val="00B338FA"/>
    <w:rsid w:val="00B57E19"/>
    <w:rsid w:val="00C147D8"/>
    <w:rsid w:val="00C553E9"/>
    <w:rsid w:val="00CF714D"/>
    <w:rsid w:val="00D14720"/>
    <w:rsid w:val="00D41D16"/>
    <w:rsid w:val="00DB1931"/>
    <w:rsid w:val="00E93693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9B27"/>
  <w15:chartTrackingRefBased/>
  <w15:docId w15:val="{7C9EFE6B-B003-4DBD-B92B-2A7B059C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71"/>
    <w:pPr>
      <w:spacing w:before="120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871"/>
    <w:pPr>
      <w:spacing w:before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587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E5871"/>
    <w:rPr>
      <w:vertAlign w:val="superscript"/>
    </w:rPr>
  </w:style>
  <w:style w:type="paragraph" w:styleId="Akapitzlist">
    <w:name w:val="List Paragraph"/>
    <w:basedOn w:val="Normalny"/>
    <w:uiPriority w:val="1"/>
    <w:qFormat/>
    <w:rsid w:val="002E587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587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E5871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g.goral</dc:creator>
  <cp:keywords/>
  <dc:description/>
  <cp:lastModifiedBy>b.czerwonka</cp:lastModifiedBy>
  <cp:revision>2</cp:revision>
  <cp:lastPrinted>2022-01-31T11:29:00Z</cp:lastPrinted>
  <dcterms:created xsi:type="dcterms:W3CDTF">2022-02-21T11:12:00Z</dcterms:created>
  <dcterms:modified xsi:type="dcterms:W3CDTF">2022-02-21T11:12:00Z</dcterms:modified>
</cp:coreProperties>
</file>