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87" w:rsidRPr="000534D6" w:rsidRDefault="00762A87" w:rsidP="00762A87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34D6">
        <w:rPr>
          <w:rFonts w:ascii="Times New Roman" w:hAnsi="Times New Roman" w:cs="Times New Roman"/>
          <w:sz w:val="24"/>
          <w:szCs w:val="24"/>
        </w:rPr>
        <w:t>UCHWAŁA NR 60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34D6">
        <w:rPr>
          <w:rFonts w:ascii="Times New Roman" w:hAnsi="Times New Roman" w:cs="Times New Roman"/>
          <w:sz w:val="24"/>
          <w:szCs w:val="24"/>
        </w:rPr>
        <w:t>/21</w:t>
      </w:r>
    </w:p>
    <w:p w:rsidR="00762A87" w:rsidRPr="000534D6" w:rsidRDefault="00762A87" w:rsidP="00762A87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34D6">
        <w:rPr>
          <w:rFonts w:ascii="Times New Roman" w:hAnsi="Times New Roman" w:cs="Times New Roman"/>
          <w:sz w:val="24"/>
          <w:szCs w:val="24"/>
        </w:rPr>
        <w:t>RADY MIASTA TORUNIA</w:t>
      </w:r>
    </w:p>
    <w:p w:rsidR="00762A87" w:rsidRPr="000534D6" w:rsidRDefault="00762A87" w:rsidP="00762A87">
      <w:pPr>
        <w:autoSpaceDE w:val="0"/>
        <w:autoSpaceDN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534D6">
        <w:rPr>
          <w:rFonts w:ascii="Times New Roman" w:hAnsi="Times New Roman" w:cs="Times New Roman"/>
          <w:sz w:val="24"/>
          <w:szCs w:val="24"/>
        </w:rPr>
        <w:t>z dnia 18 marca 2021 r.</w:t>
      </w:r>
    </w:p>
    <w:p w:rsidR="00762A87" w:rsidRDefault="00762A87" w:rsidP="00762A8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wystąpienia Gminy Miasta Toruń z Międzynarodowego Stowarzyszenia Miast Orędowników Pokoju (IAPMC) z siedzibą w Verdun</w:t>
      </w:r>
      <w:r w:rsidR="005D4729">
        <w:rPr>
          <w:rFonts w:ascii="Times New Roman" w:hAnsi="Times New Roman" w:cs="Times New Roman"/>
          <w:sz w:val="24"/>
          <w:szCs w:val="24"/>
        </w:rPr>
        <w:t>.</w:t>
      </w:r>
    </w:p>
    <w:p w:rsidR="00762A87" w:rsidRDefault="00762A87" w:rsidP="00762A8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12a ustawy z dnia 8 marca 199</w:t>
      </w:r>
      <w:r w:rsidR="005D4729">
        <w:rPr>
          <w:rFonts w:ascii="Times New Roman" w:hAnsi="Times New Roman" w:cs="Times New Roman"/>
          <w:sz w:val="24"/>
          <w:szCs w:val="24"/>
        </w:rPr>
        <w:t>0 r. o samorządzie gminnym (Dz. </w:t>
      </w:r>
      <w:r>
        <w:rPr>
          <w:rFonts w:ascii="Times New Roman" w:hAnsi="Times New Roman" w:cs="Times New Roman"/>
          <w:sz w:val="24"/>
          <w:szCs w:val="24"/>
        </w:rPr>
        <w:t xml:space="preserve">U. z 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762A87" w:rsidRDefault="00762A87" w:rsidP="00762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Wyraża się zgodę na wystąpienie Gminy Miasta Toruń z Międzynarodowego Stowarzyszenia Miast Orędowników Pokoju (IAPMC) z siedzibą w Verdun.</w:t>
      </w: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Wykonanie uchwały powierza się Prezydentowi Miasta Torunia. </w:t>
      </w: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762A87" w:rsidRDefault="00762A87" w:rsidP="00762A8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62A87" w:rsidRDefault="00762A87" w:rsidP="00762A8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047CB" w:rsidRPr="00C81E23" w:rsidRDefault="003047CB" w:rsidP="003047CB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C81E23">
        <w:rPr>
          <w:rFonts w:ascii="Times New Roman" w:hAnsi="Times New Roman"/>
          <w:sz w:val="24"/>
          <w:szCs w:val="24"/>
        </w:rPr>
        <w:t>Przewodniczący</w:t>
      </w:r>
    </w:p>
    <w:p w:rsidR="003047CB" w:rsidRPr="00C81E23" w:rsidRDefault="003047CB" w:rsidP="003047CB">
      <w:pPr>
        <w:spacing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C81E23">
        <w:rPr>
          <w:rFonts w:ascii="Times New Roman" w:hAnsi="Times New Roman"/>
          <w:sz w:val="24"/>
          <w:szCs w:val="24"/>
        </w:rPr>
        <w:t>Rady Miasta Toruniu</w:t>
      </w:r>
    </w:p>
    <w:p w:rsidR="00762A87" w:rsidRPr="00762A87" w:rsidRDefault="003047CB" w:rsidP="003047CB">
      <w:pPr>
        <w:spacing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Pr="00C81E23">
        <w:rPr>
          <w:rFonts w:ascii="Times New Roman" w:hAnsi="Times New Roman"/>
          <w:sz w:val="24"/>
          <w:szCs w:val="24"/>
        </w:rPr>
        <w:t>Marcin Czyżniewski</w:t>
      </w:r>
      <w:bookmarkStart w:id="0" w:name="_GoBack"/>
      <w:bookmarkEnd w:id="0"/>
    </w:p>
    <w:sectPr w:rsidR="00762A87" w:rsidRPr="0076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AF" w:rsidRDefault="00372CAF" w:rsidP="00762A87">
      <w:pPr>
        <w:spacing w:line="240" w:lineRule="auto"/>
      </w:pPr>
      <w:r>
        <w:separator/>
      </w:r>
    </w:p>
  </w:endnote>
  <w:endnote w:type="continuationSeparator" w:id="0">
    <w:p w:rsidR="00372CAF" w:rsidRDefault="00372CAF" w:rsidP="00762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AF" w:rsidRDefault="00372CAF" w:rsidP="00762A87">
      <w:pPr>
        <w:spacing w:line="240" w:lineRule="auto"/>
      </w:pPr>
      <w:r>
        <w:separator/>
      </w:r>
    </w:p>
  </w:footnote>
  <w:footnote w:type="continuationSeparator" w:id="0">
    <w:p w:rsidR="00372CAF" w:rsidRDefault="00372CAF" w:rsidP="00762A87">
      <w:pPr>
        <w:spacing w:line="240" w:lineRule="auto"/>
      </w:pPr>
      <w:r>
        <w:continuationSeparator/>
      </w:r>
    </w:p>
  </w:footnote>
  <w:footnote w:id="1">
    <w:p w:rsidR="00762A87" w:rsidRDefault="00762A87" w:rsidP="00762A87">
      <w:pPr>
        <w:pStyle w:val="Tekstprzypisudolnego"/>
        <w:tabs>
          <w:tab w:val="left" w:pos="0"/>
          <w:tab w:val="left" w:pos="142"/>
        </w:tabs>
        <w:ind w:firstLine="0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>Zmiany tekstu jednolitego wymienionej ustawy zostały ogłoszone w Dz. U. z 2020 r. poz. 1378.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7"/>
    <w:rsid w:val="00203329"/>
    <w:rsid w:val="003047CB"/>
    <w:rsid w:val="00372CAF"/>
    <w:rsid w:val="005D4729"/>
    <w:rsid w:val="00762A87"/>
    <w:rsid w:val="00B6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C486C-3ABD-4DCA-B806-00BD1F6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A87"/>
    <w:pPr>
      <w:suppressAutoHyphens/>
      <w:spacing w:line="360" w:lineRule="auto"/>
      <w:ind w:firstLine="709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62A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2A87"/>
    <w:rPr>
      <w:vertAlign w:val="superscript"/>
    </w:rPr>
  </w:style>
  <w:style w:type="character" w:customStyle="1" w:styleId="Zakotwiczenieprzypisudolnego">
    <w:name w:val="Zakotwiczenie przypisu dolnego"/>
    <w:rsid w:val="00762A8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62A87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62A87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2021-03-22T09:42:00Z</dcterms:created>
  <dcterms:modified xsi:type="dcterms:W3CDTF">2021-03-22T09:42:00Z</dcterms:modified>
</cp:coreProperties>
</file>