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28" w:rsidRPr="00063C07" w:rsidRDefault="00997F28" w:rsidP="00997F28">
      <w:pPr>
        <w:pStyle w:val="NormalnyWeb"/>
        <w:spacing w:before="0" w:after="0"/>
        <w:ind w:left="-17"/>
        <w:jc w:val="center"/>
        <w:rPr>
          <w:rFonts w:ascii="Times New Roman" w:hAnsi="Times New Roman" w:cs="Times New Roman"/>
          <w:sz w:val="24"/>
          <w:szCs w:val="24"/>
        </w:rPr>
      </w:pPr>
      <w:r w:rsidRPr="00063C07">
        <w:rPr>
          <w:rFonts w:ascii="Times New Roman" w:hAnsi="Times New Roman" w:cs="Times New Roman"/>
          <w:bCs/>
          <w:sz w:val="24"/>
          <w:szCs w:val="24"/>
        </w:rPr>
        <w:t>UCHWAŁA NR 50</w:t>
      </w:r>
      <w:r w:rsidR="00EC1260">
        <w:rPr>
          <w:rFonts w:ascii="Times New Roman" w:hAnsi="Times New Roman" w:cs="Times New Roman"/>
          <w:bCs/>
          <w:sz w:val="24"/>
          <w:szCs w:val="24"/>
        </w:rPr>
        <w:t>1</w:t>
      </w:r>
      <w:r w:rsidRPr="00063C07">
        <w:rPr>
          <w:rFonts w:ascii="Times New Roman" w:hAnsi="Times New Roman" w:cs="Times New Roman"/>
          <w:bCs/>
          <w:sz w:val="24"/>
          <w:szCs w:val="24"/>
        </w:rPr>
        <w:t>/20</w:t>
      </w:r>
    </w:p>
    <w:p w:rsidR="00997F28" w:rsidRPr="00063C07" w:rsidRDefault="00997F28" w:rsidP="00997F28">
      <w:pPr>
        <w:pStyle w:val="NormalnyWeb"/>
        <w:spacing w:before="0" w:after="0"/>
        <w:ind w:left="-17"/>
        <w:jc w:val="center"/>
        <w:rPr>
          <w:rFonts w:ascii="Times New Roman" w:hAnsi="Times New Roman" w:cs="Times New Roman"/>
          <w:sz w:val="24"/>
          <w:szCs w:val="24"/>
        </w:rPr>
      </w:pPr>
      <w:r w:rsidRPr="00063C07">
        <w:rPr>
          <w:rFonts w:ascii="Times New Roman" w:hAnsi="Times New Roman" w:cs="Times New Roman"/>
          <w:bCs/>
          <w:sz w:val="24"/>
          <w:szCs w:val="24"/>
        </w:rPr>
        <w:t>RADY MIASTA TORUNIA</w:t>
      </w:r>
    </w:p>
    <w:p w:rsidR="00997F28" w:rsidRPr="00063C07" w:rsidRDefault="00997F28" w:rsidP="00997F28">
      <w:pPr>
        <w:pStyle w:val="NormalnyWeb"/>
        <w:spacing w:before="0" w:after="0"/>
        <w:ind w:left="-1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3C07">
        <w:rPr>
          <w:rFonts w:ascii="Times New Roman" w:hAnsi="Times New Roman" w:cs="Times New Roman"/>
          <w:bCs/>
          <w:sz w:val="24"/>
          <w:szCs w:val="24"/>
        </w:rPr>
        <w:t>z dnia 22 października 2020 r.</w:t>
      </w:r>
    </w:p>
    <w:p w:rsidR="00150C10" w:rsidRPr="00063C07" w:rsidRDefault="00150C10" w:rsidP="00997F28">
      <w:pPr>
        <w:autoSpaceDE w:val="0"/>
        <w:autoSpaceDN w:val="0"/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150C10" w:rsidRPr="00063C07" w:rsidRDefault="00150C10" w:rsidP="00997F28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w sprawie zwolnienia od podatku od nieruchomości w ramach pomocy de minimis n</w:t>
      </w:r>
      <w:r w:rsidR="007435CA" w:rsidRPr="00063C07">
        <w:rPr>
          <w:rFonts w:eastAsia="Times New Roman"/>
          <w:szCs w:val="24"/>
          <w:lang w:eastAsia="pl-PL"/>
        </w:rPr>
        <w:t>a tworzenie nowych miejsc pracy</w:t>
      </w:r>
      <w:r w:rsidR="00152AF8" w:rsidRPr="00063C07">
        <w:rPr>
          <w:rFonts w:eastAsia="Times New Roman"/>
          <w:szCs w:val="24"/>
          <w:lang w:eastAsia="pl-PL"/>
        </w:rPr>
        <w:t>.</w:t>
      </w:r>
    </w:p>
    <w:p w:rsidR="00F873AF" w:rsidRPr="00063C07" w:rsidRDefault="00F873AF" w:rsidP="00997F28">
      <w:pPr>
        <w:pStyle w:val="Bezodstpw"/>
        <w:jc w:val="both"/>
        <w:rPr>
          <w:szCs w:val="24"/>
          <w:lang w:eastAsia="pl-PL"/>
        </w:rPr>
      </w:pPr>
    </w:p>
    <w:p w:rsidR="00BB2F8D" w:rsidRPr="00063C07" w:rsidRDefault="00BB2F8D" w:rsidP="00997F28">
      <w:pPr>
        <w:spacing w:after="0" w:line="240" w:lineRule="auto"/>
        <w:jc w:val="both"/>
        <w:rPr>
          <w:szCs w:val="24"/>
          <w:lang w:eastAsia="pl-PL"/>
        </w:rPr>
      </w:pPr>
      <w:r w:rsidRPr="00063C07">
        <w:rPr>
          <w:szCs w:val="24"/>
          <w:lang w:eastAsia="pl-PL"/>
        </w:rPr>
        <w:t>Na podstawie art. 18 ust. 2 pkt 8 ustawy z dnia 8 marca 19</w:t>
      </w:r>
      <w:r w:rsidR="009C530A" w:rsidRPr="00063C07">
        <w:rPr>
          <w:szCs w:val="24"/>
          <w:lang w:eastAsia="pl-PL"/>
        </w:rPr>
        <w:t>90r. o samorządzie gminnym (Dz. </w:t>
      </w:r>
      <w:r w:rsidRPr="00063C07">
        <w:rPr>
          <w:szCs w:val="24"/>
          <w:lang w:eastAsia="pl-PL"/>
        </w:rPr>
        <w:t>U.</w:t>
      </w:r>
      <w:r w:rsidR="00997F28" w:rsidRPr="00063C07">
        <w:rPr>
          <w:szCs w:val="24"/>
          <w:lang w:eastAsia="pl-PL"/>
        </w:rPr>
        <w:t xml:space="preserve"> </w:t>
      </w:r>
      <w:r w:rsidRPr="00063C07">
        <w:rPr>
          <w:szCs w:val="24"/>
          <w:lang w:eastAsia="pl-PL"/>
        </w:rPr>
        <w:t>z</w:t>
      </w:r>
      <w:r w:rsidR="00997F28" w:rsidRPr="00063C07">
        <w:rPr>
          <w:szCs w:val="24"/>
          <w:lang w:eastAsia="pl-PL"/>
        </w:rPr>
        <w:t xml:space="preserve"> </w:t>
      </w:r>
      <w:r w:rsidR="00B05799" w:rsidRPr="00063C07">
        <w:rPr>
          <w:szCs w:val="24"/>
          <w:lang w:eastAsia="pl-PL"/>
        </w:rPr>
        <w:t>2020</w:t>
      </w:r>
      <w:r w:rsidR="00497642" w:rsidRPr="00063C07">
        <w:rPr>
          <w:szCs w:val="24"/>
          <w:lang w:eastAsia="pl-PL"/>
        </w:rPr>
        <w:t xml:space="preserve"> </w:t>
      </w:r>
      <w:r w:rsidR="00B05799" w:rsidRPr="00063C07">
        <w:rPr>
          <w:szCs w:val="24"/>
          <w:lang w:eastAsia="pl-PL"/>
        </w:rPr>
        <w:t>r. poz. 713), art. 7 ust. 3</w:t>
      </w:r>
      <w:r w:rsidRPr="00063C07">
        <w:rPr>
          <w:szCs w:val="24"/>
          <w:lang w:eastAsia="pl-PL"/>
        </w:rPr>
        <w:t xml:space="preserve"> ustawy z dnia 12 stycznia 1991</w:t>
      </w:r>
      <w:r w:rsidR="00C6483F" w:rsidRPr="00063C07">
        <w:rPr>
          <w:szCs w:val="24"/>
          <w:lang w:eastAsia="pl-PL"/>
        </w:rPr>
        <w:t xml:space="preserve"> </w:t>
      </w:r>
      <w:r w:rsidRPr="00063C07">
        <w:rPr>
          <w:szCs w:val="24"/>
          <w:lang w:eastAsia="pl-PL"/>
        </w:rPr>
        <w:t>r. o podatkach i opłatach lokalnych (Dz. U. z 2019</w:t>
      </w:r>
      <w:r w:rsidR="00497642" w:rsidRPr="00063C07">
        <w:rPr>
          <w:szCs w:val="24"/>
          <w:lang w:eastAsia="pl-PL"/>
        </w:rPr>
        <w:t xml:space="preserve"> </w:t>
      </w:r>
      <w:r w:rsidR="00997F28" w:rsidRPr="00063C07">
        <w:rPr>
          <w:szCs w:val="24"/>
          <w:lang w:eastAsia="pl-PL"/>
        </w:rPr>
        <w:t>r. poz. 1170) uchwala</w:t>
      </w:r>
      <w:r w:rsidRPr="00063C07">
        <w:rPr>
          <w:szCs w:val="24"/>
          <w:lang w:eastAsia="pl-PL"/>
        </w:rPr>
        <w:t xml:space="preserve"> się, co następuje:</w:t>
      </w:r>
    </w:p>
    <w:p w:rsidR="00F40F3E" w:rsidRPr="00063C07" w:rsidRDefault="00F40F3E" w:rsidP="00997F28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150C10" w:rsidRPr="00063C07" w:rsidRDefault="00150C10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§ 1. 1. Zwalnia się od podatku od nieruchomości, na zasadach określonych w niniejszej uchwale, grunty, budynki lub ich części, b</w:t>
      </w:r>
      <w:r w:rsidR="00497642" w:rsidRPr="00063C07">
        <w:rPr>
          <w:rFonts w:eastAsia="Times New Roman"/>
          <w:szCs w:val="24"/>
          <w:lang w:eastAsia="pl-PL"/>
        </w:rPr>
        <w:t>udowle lub ich części zajęte na</w:t>
      </w:r>
      <w:r w:rsidR="009C530A" w:rsidRPr="00063C07">
        <w:rPr>
          <w:rFonts w:eastAsia="Times New Roman"/>
          <w:szCs w:val="24"/>
          <w:lang w:eastAsia="pl-PL"/>
        </w:rPr>
        <w:t xml:space="preserve"> </w:t>
      </w:r>
      <w:r w:rsidRPr="00063C07">
        <w:rPr>
          <w:rFonts w:eastAsia="Times New Roman"/>
          <w:szCs w:val="24"/>
          <w:lang w:eastAsia="pl-PL"/>
        </w:rPr>
        <w:t>prowadzenie działalności gospodarczej przez pod</w:t>
      </w:r>
      <w:r w:rsidR="00DF058F" w:rsidRPr="00063C07">
        <w:rPr>
          <w:rFonts w:eastAsia="Times New Roman"/>
          <w:szCs w:val="24"/>
          <w:lang w:eastAsia="pl-PL"/>
        </w:rPr>
        <w:t xml:space="preserve">mioty </w:t>
      </w:r>
      <w:r w:rsidRPr="00063C07">
        <w:rPr>
          <w:rFonts w:eastAsia="Times New Roman"/>
          <w:szCs w:val="24"/>
          <w:lang w:eastAsia="pl-PL"/>
        </w:rPr>
        <w:t>tworząc</w:t>
      </w:r>
      <w:r w:rsidR="00DF058F" w:rsidRPr="00063C07">
        <w:rPr>
          <w:rFonts w:eastAsia="Times New Roman"/>
          <w:szCs w:val="24"/>
          <w:lang w:eastAsia="pl-PL"/>
        </w:rPr>
        <w:t>e</w:t>
      </w:r>
      <w:r w:rsidR="0063473F" w:rsidRPr="00063C07">
        <w:rPr>
          <w:rFonts w:eastAsia="Times New Roman"/>
          <w:szCs w:val="24"/>
          <w:lang w:eastAsia="pl-PL"/>
        </w:rPr>
        <w:t xml:space="preserve"> nowe miejsca pracy na</w:t>
      </w:r>
      <w:r w:rsidR="009C530A" w:rsidRPr="00063C07">
        <w:rPr>
          <w:rFonts w:eastAsia="Times New Roman"/>
          <w:szCs w:val="24"/>
          <w:lang w:eastAsia="pl-PL"/>
        </w:rPr>
        <w:t xml:space="preserve"> </w:t>
      </w:r>
      <w:r w:rsidRPr="00063C07">
        <w:rPr>
          <w:rFonts w:eastAsia="Times New Roman"/>
          <w:szCs w:val="24"/>
          <w:lang w:eastAsia="pl-PL"/>
        </w:rPr>
        <w:t>terenie miasta Torunia.</w:t>
      </w:r>
    </w:p>
    <w:p w:rsidR="00150C10" w:rsidRPr="00063C07" w:rsidRDefault="00150C10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2. Zwolnienie ma zastosowanie w przypadku utworzenia nowych miejsc pracy od dnia wejścia w życie niniejszej uchwały.</w:t>
      </w:r>
    </w:p>
    <w:p w:rsidR="00561F1A" w:rsidRPr="00063C07" w:rsidRDefault="00561F1A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3. Nowe miejsce pracy musi być utworzone w nieruchomości, która będzie podlegała zwolnieniu. </w:t>
      </w:r>
    </w:p>
    <w:p w:rsidR="00155B73" w:rsidRPr="00063C07" w:rsidRDefault="00561F1A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4</w:t>
      </w:r>
      <w:r w:rsidR="00155B73" w:rsidRPr="00063C07">
        <w:rPr>
          <w:rFonts w:eastAsia="Times New Roman"/>
          <w:szCs w:val="24"/>
          <w:lang w:eastAsia="pl-PL"/>
        </w:rPr>
        <w:t xml:space="preserve">. Tworzeniem nowych miejsc pracy w rozumieniu niniejszej uchwały jest </w:t>
      </w:r>
      <w:r w:rsidR="009C530A" w:rsidRPr="00063C07">
        <w:rPr>
          <w:rFonts w:eastAsia="Times New Roman"/>
          <w:szCs w:val="24"/>
          <w:lang w:eastAsia="pl-PL"/>
        </w:rPr>
        <w:t>utworzenie co </w:t>
      </w:r>
      <w:r w:rsidR="00155B73" w:rsidRPr="00063C07">
        <w:rPr>
          <w:rFonts w:eastAsia="Times New Roman"/>
          <w:szCs w:val="24"/>
          <w:lang w:eastAsia="pl-PL"/>
        </w:rPr>
        <w:t>najmniej 3 miejsc pracy, z którym związane jest poniesienie kosztów zatrudnienia nowych pracowników wyższych od kwoty zwolnienia od podatku od nieruchomości na podstawie niniejszej uchwały</w:t>
      </w:r>
      <w:r w:rsidR="009F24AE" w:rsidRPr="00063C07">
        <w:rPr>
          <w:rFonts w:eastAsia="Times New Roman"/>
          <w:szCs w:val="24"/>
          <w:lang w:eastAsia="pl-PL"/>
        </w:rPr>
        <w:t>, przy czym:</w:t>
      </w:r>
    </w:p>
    <w:p w:rsidR="009F24AE" w:rsidRPr="00063C07" w:rsidRDefault="009F24AE" w:rsidP="00997F28">
      <w:pPr>
        <w:numPr>
          <w:ilvl w:val="0"/>
          <w:numId w:val="25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nastąpi wzrost liczby pracowników zatrudnionych na terenie danej nieruchomości w odniesieniu do średniego zatrudnienia z ostatnich 12 miesięcy przed złożeniem wniosku o zwolnienie od podatku od nieruchomości, w przeliczeniu na osoby zatrudnione w pełnym wymiarze czasu pracy, a w przypadku prowadzących działalność w okresie krótszym niż 12 miesięcy, nastąpi wzrost zatrudnienia do średniego zatrudnienia z okresu działalności prowadzonej na terenie tej nieruchomości; </w:t>
      </w:r>
    </w:p>
    <w:p w:rsidR="009F24AE" w:rsidRPr="00063C07" w:rsidRDefault="009F24AE" w:rsidP="00997F28">
      <w:pPr>
        <w:numPr>
          <w:ilvl w:val="0"/>
          <w:numId w:val="25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zwiększony stan zatrudnienia opisany w pkt 1 zostanie utrzymany pr</w:t>
      </w:r>
      <w:r w:rsidR="00997F28" w:rsidRPr="00063C07">
        <w:rPr>
          <w:rFonts w:eastAsia="Times New Roman"/>
          <w:szCs w:val="24"/>
          <w:lang w:eastAsia="pl-PL"/>
        </w:rPr>
        <w:t xml:space="preserve">zez okres trwania zwolnienia od </w:t>
      </w:r>
      <w:r w:rsidRPr="00063C07">
        <w:rPr>
          <w:rFonts w:eastAsia="Times New Roman"/>
          <w:szCs w:val="24"/>
          <w:lang w:eastAsia="pl-PL"/>
        </w:rPr>
        <w:t>podatku;</w:t>
      </w:r>
    </w:p>
    <w:p w:rsidR="009F24AE" w:rsidRPr="00063C07" w:rsidRDefault="009F24AE" w:rsidP="00997F28">
      <w:pPr>
        <w:numPr>
          <w:ilvl w:val="0"/>
          <w:numId w:val="25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na nowo utworzonych miejscach pracy zostaną zatrudnione osoby na podstawie umowy o pracę w pełnym wymiarze czasu pracy, w terminie 3 miesięcy od dnia złożenia wniosku, zgodnie z załącznikiem </w:t>
      </w:r>
      <w:r w:rsidR="00997F28" w:rsidRPr="00063C07">
        <w:rPr>
          <w:rFonts w:eastAsia="Times New Roman"/>
          <w:szCs w:val="24"/>
          <w:lang w:eastAsia="pl-PL"/>
        </w:rPr>
        <w:t>n</w:t>
      </w:r>
      <w:r w:rsidRPr="00063C07">
        <w:rPr>
          <w:rFonts w:eastAsia="Times New Roman"/>
          <w:szCs w:val="24"/>
          <w:lang w:eastAsia="pl-PL"/>
        </w:rPr>
        <w:t>r 1 do niniejszej uchwały.</w:t>
      </w:r>
    </w:p>
    <w:p w:rsidR="00155B73" w:rsidRPr="00063C07" w:rsidRDefault="00561F1A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5</w:t>
      </w:r>
      <w:r w:rsidR="00155B73" w:rsidRPr="00063C07">
        <w:rPr>
          <w:rFonts w:eastAsia="Times New Roman"/>
          <w:szCs w:val="24"/>
          <w:lang w:eastAsia="pl-PL"/>
        </w:rPr>
        <w:t>. Przez koszty zatrudnienia nowych pracowników należy rozumieć koszty wynagrodzeń brutto oraz obowiązkowe składki związane z zatrudnieniem, poniesione przez podatnika w okresie korzystania ze zwolnienia, pomniejszone o pomoc otrzymaną na ten cel z innych środków publicznych.</w:t>
      </w:r>
    </w:p>
    <w:p w:rsidR="00150C10" w:rsidRPr="00063C07" w:rsidRDefault="00150C10" w:rsidP="00997F28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BB2F8D" w:rsidRPr="00063C07" w:rsidRDefault="003E2A53" w:rsidP="00997F28">
      <w:pPr>
        <w:pStyle w:val="Bezodstpw"/>
        <w:ind w:firstLine="567"/>
        <w:jc w:val="both"/>
        <w:rPr>
          <w:szCs w:val="24"/>
          <w:lang w:eastAsia="pl-PL"/>
        </w:rPr>
      </w:pPr>
      <w:r w:rsidRPr="00063C07">
        <w:rPr>
          <w:szCs w:val="24"/>
          <w:lang w:eastAsia="pl-PL"/>
        </w:rPr>
        <w:t xml:space="preserve">§ 2. 1. </w:t>
      </w:r>
      <w:r w:rsidR="00BB2F8D" w:rsidRPr="00063C07">
        <w:rPr>
          <w:szCs w:val="24"/>
          <w:lang w:eastAsia="pl-PL"/>
        </w:rPr>
        <w:t>W odniesieniu do podatników prowadzących działalność gospodarczą bez względu na formę organizacyjno – prawną i sposób finansowania zwolnienie, o którym mowa w § 1 stanowi pomoc de minimis, której udzielenie następuje zg</w:t>
      </w:r>
      <w:r w:rsidR="009C530A" w:rsidRPr="00063C07">
        <w:rPr>
          <w:szCs w:val="24"/>
          <w:lang w:eastAsia="pl-PL"/>
        </w:rPr>
        <w:t>odnie z warunkami określonymi w </w:t>
      </w:r>
      <w:r w:rsidR="00BB2F8D" w:rsidRPr="00063C07">
        <w:rPr>
          <w:szCs w:val="24"/>
          <w:lang w:eastAsia="pl-PL"/>
        </w:rPr>
        <w:t>rozporządzeniu Komisji (UE) Nr 1407</w:t>
      </w:r>
      <w:r w:rsidR="00997F28" w:rsidRPr="00063C07">
        <w:rPr>
          <w:szCs w:val="24"/>
          <w:lang w:eastAsia="pl-PL"/>
        </w:rPr>
        <w:t xml:space="preserve">/2013 z dnia 18 grudnia 2013 r. w </w:t>
      </w:r>
      <w:r w:rsidR="00BB2F8D" w:rsidRPr="00063C07">
        <w:rPr>
          <w:szCs w:val="24"/>
          <w:lang w:eastAsia="pl-PL"/>
        </w:rPr>
        <w:t>sprawie stosowania art. 107 i 108 Traktatu o funk</w:t>
      </w:r>
      <w:r w:rsidR="00497642" w:rsidRPr="00063C07">
        <w:rPr>
          <w:szCs w:val="24"/>
          <w:lang w:eastAsia="pl-PL"/>
        </w:rPr>
        <w:t>cjonowaniu Unii Europejskiej do</w:t>
      </w:r>
      <w:r w:rsidR="00997F28" w:rsidRPr="00063C07">
        <w:rPr>
          <w:szCs w:val="24"/>
          <w:lang w:eastAsia="pl-PL"/>
        </w:rPr>
        <w:t xml:space="preserve"> </w:t>
      </w:r>
      <w:r w:rsidR="00BB2F8D" w:rsidRPr="00063C07">
        <w:rPr>
          <w:szCs w:val="24"/>
          <w:lang w:eastAsia="pl-PL"/>
        </w:rPr>
        <w:t xml:space="preserve">pomocy </w:t>
      </w:r>
      <w:r w:rsidR="00BB2F8D" w:rsidRPr="00063C07">
        <w:rPr>
          <w:i/>
          <w:szCs w:val="24"/>
          <w:lang w:eastAsia="pl-PL"/>
        </w:rPr>
        <w:t>de minimis</w:t>
      </w:r>
      <w:r w:rsidR="00BB2F8D" w:rsidRPr="00063C07">
        <w:rPr>
          <w:szCs w:val="24"/>
          <w:lang w:eastAsia="pl-PL"/>
        </w:rPr>
        <w:t xml:space="preserve"> (Dz. Urz. UE L Nr 352 z 24.12.2013 r.), zmienionym rozporządzeniem</w:t>
      </w:r>
      <w:r w:rsidR="009C530A" w:rsidRPr="00063C07">
        <w:rPr>
          <w:szCs w:val="24"/>
          <w:lang w:eastAsia="pl-PL"/>
        </w:rPr>
        <w:t xml:space="preserve"> Komisji (UE) 2020/972 z dnia 2 </w:t>
      </w:r>
      <w:r w:rsidR="00BB2F8D" w:rsidRPr="00063C07">
        <w:rPr>
          <w:szCs w:val="24"/>
          <w:lang w:eastAsia="pl-PL"/>
        </w:rPr>
        <w:t xml:space="preserve">lipca 2020 r. </w:t>
      </w:r>
      <w:r w:rsidR="00BB2F8D" w:rsidRPr="00063C07">
        <w:rPr>
          <w:szCs w:val="24"/>
        </w:rPr>
        <w:t>zmieniającym r</w:t>
      </w:r>
      <w:r w:rsidR="00997F28" w:rsidRPr="00063C07">
        <w:rPr>
          <w:szCs w:val="24"/>
        </w:rPr>
        <w:t xml:space="preserve">ozporządzenie (UE) nr 1407/2013 </w:t>
      </w:r>
      <w:r w:rsidR="00BB2F8D" w:rsidRPr="00063C07">
        <w:rPr>
          <w:szCs w:val="24"/>
        </w:rPr>
        <w:t xml:space="preserve">w odniesieniu do jego przedłużenia oraz </w:t>
      </w:r>
      <w:r w:rsidR="00561F1A" w:rsidRPr="00063C07">
        <w:rPr>
          <w:szCs w:val="24"/>
        </w:rPr>
        <w:t>zmieniające rozporządzenie (UE) </w:t>
      </w:r>
      <w:r w:rsidR="00BB2F8D" w:rsidRPr="00063C07">
        <w:rPr>
          <w:szCs w:val="24"/>
        </w:rPr>
        <w:t>nr 651/2014 w odniesieniu do jego przedłużenia i odpowiednich dostosowań</w:t>
      </w:r>
      <w:r w:rsidR="00BB2F8D" w:rsidRPr="00063C07">
        <w:rPr>
          <w:szCs w:val="24"/>
          <w:lang w:eastAsia="pl-PL"/>
        </w:rPr>
        <w:t xml:space="preserve"> (Dz. Urz. UE L 2020.215.3).</w:t>
      </w:r>
    </w:p>
    <w:p w:rsidR="003E2A53" w:rsidRPr="00063C07" w:rsidRDefault="003E2A53" w:rsidP="00997F28">
      <w:pPr>
        <w:pStyle w:val="Bezodstpw"/>
        <w:ind w:firstLine="567"/>
        <w:jc w:val="both"/>
        <w:rPr>
          <w:szCs w:val="24"/>
          <w:lang w:eastAsia="pl-PL"/>
        </w:rPr>
      </w:pPr>
      <w:r w:rsidRPr="00063C07">
        <w:rPr>
          <w:szCs w:val="24"/>
          <w:lang w:eastAsia="pl-PL"/>
        </w:rPr>
        <w:t xml:space="preserve">2. Podatnik, przy zachowaniu wszystkich przesłanek określonych w niniejszej uchwale może uzyskać pomoc w jej ramach, jeżeli wartość tej pomocy brutto, łącznie z wartością innej </w:t>
      </w:r>
      <w:r w:rsidRPr="00063C07">
        <w:rPr>
          <w:szCs w:val="24"/>
          <w:lang w:eastAsia="pl-PL"/>
        </w:rPr>
        <w:lastRenderedPageBreak/>
        <w:t xml:space="preserve">pomocy </w:t>
      </w:r>
      <w:r w:rsidRPr="00063C07">
        <w:rPr>
          <w:i/>
          <w:szCs w:val="24"/>
          <w:lang w:eastAsia="pl-PL"/>
        </w:rPr>
        <w:t>de minimis</w:t>
      </w:r>
      <w:r w:rsidRPr="00063C07">
        <w:rPr>
          <w:szCs w:val="24"/>
          <w:lang w:eastAsia="pl-PL"/>
        </w:rPr>
        <w:t>, otrzymanej przez niego w bieżącym r</w:t>
      </w:r>
      <w:r w:rsidR="009C530A" w:rsidRPr="00063C07">
        <w:rPr>
          <w:szCs w:val="24"/>
          <w:lang w:eastAsia="pl-PL"/>
        </w:rPr>
        <w:t>oku kalendarzowym, tj. w tym, w </w:t>
      </w:r>
      <w:r w:rsidRPr="00063C07">
        <w:rPr>
          <w:szCs w:val="24"/>
          <w:lang w:eastAsia="pl-PL"/>
        </w:rPr>
        <w:t>którym podatnik złożył wniosek o udzielenie pomocy oraz  dwóch poprzedzających latach, nie przekracza kwoty stanowiące</w:t>
      </w:r>
      <w:r w:rsidR="00F6324B" w:rsidRPr="00063C07">
        <w:rPr>
          <w:szCs w:val="24"/>
          <w:lang w:eastAsia="pl-PL"/>
        </w:rPr>
        <w:t>j równowartość 200 tys. euro, z </w:t>
      </w:r>
      <w:r w:rsidRPr="00063C07">
        <w:rPr>
          <w:szCs w:val="24"/>
          <w:lang w:eastAsia="pl-PL"/>
        </w:rPr>
        <w:t>zastrzeżeniem ust. 3.</w:t>
      </w:r>
    </w:p>
    <w:p w:rsidR="003E2A53" w:rsidRPr="00063C07" w:rsidRDefault="003E2A53" w:rsidP="00997F28">
      <w:pPr>
        <w:spacing w:after="0" w:line="240" w:lineRule="auto"/>
        <w:ind w:firstLine="567"/>
        <w:jc w:val="both"/>
        <w:rPr>
          <w:szCs w:val="24"/>
        </w:rPr>
      </w:pPr>
      <w:r w:rsidRPr="00063C07">
        <w:rPr>
          <w:szCs w:val="24"/>
          <w:lang w:eastAsia="pl-PL"/>
        </w:rPr>
        <w:t xml:space="preserve">3. </w:t>
      </w:r>
      <w:r w:rsidRPr="00063C07">
        <w:rPr>
          <w:szCs w:val="24"/>
        </w:rPr>
        <w:t xml:space="preserve">Całkowita kwota pomocy </w:t>
      </w:r>
      <w:r w:rsidRPr="00063C07">
        <w:rPr>
          <w:i/>
          <w:szCs w:val="24"/>
        </w:rPr>
        <w:t>de minimis</w:t>
      </w:r>
      <w:r w:rsidRPr="00063C07">
        <w:rPr>
          <w:szCs w:val="24"/>
        </w:rPr>
        <w:t xml:space="preserve"> przyznanej przez państwo członkowskie jednemu przedsiębiorstwu prowadzącemu działalność zarobkową w zakresie drogowego transportu towarów nie może przekroczyć 100 tys. euro w okresie trzech lat podatkowych.</w:t>
      </w:r>
    </w:p>
    <w:p w:rsidR="003E2A53" w:rsidRPr="00063C07" w:rsidRDefault="003E2A53" w:rsidP="00997F28">
      <w:pPr>
        <w:spacing w:after="0" w:line="240" w:lineRule="auto"/>
        <w:ind w:firstLine="567"/>
        <w:jc w:val="both"/>
        <w:rPr>
          <w:szCs w:val="24"/>
        </w:rPr>
      </w:pPr>
      <w:r w:rsidRPr="00063C07">
        <w:rPr>
          <w:szCs w:val="24"/>
          <w:lang w:eastAsia="pl-PL"/>
        </w:rPr>
        <w:t xml:space="preserve">4. </w:t>
      </w:r>
      <w:r w:rsidRPr="00063C07">
        <w:rPr>
          <w:szCs w:val="24"/>
        </w:rPr>
        <w:t>Jeżeli łączna kwota pomocy przewidziana w ramach niniejszej uchwały przekracza pułapy określone w ust. 2 lub ust. 3, zwolnienie od podatku od nieruchomości na podstawie niniejszej uchwały przysługuje w odniesieniu do tej części, która nie przekraczałaby dopuszczalnego pułapu.</w:t>
      </w:r>
    </w:p>
    <w:p w:rsidR="00E748D5" w:rsidRPr="00063C07" w:rsidRDefault="00E748D5" w:rsidP="00997F28">
      <w:pPr>
        <w:spacing w:after="0" w:line="240" w:lineRule="auto"/>
        <w:ind w:firstLine="567"/>
        <w:jc w:val="both"/>
        <w:rPr>
          <w:szCs w:val="24"/>
        </w:rPr>
      </w:pPr>
    </w:p>
    <w:p w:rsidR="008D502F" w:rsidRPr="00063C07" w:rsidRDefault="00D7638E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§ 3</w:t>
      </w:r>
      <w:r w:rsidRPr="00063C07">
        <w:rPr>
          <w:rFonts w:eastAsia="Times New Roman"/>
          <w:bCs/>
          <w:szCs w:val="24"/>
          <w:lang w:eastAsia="pl-PL"/>
        </w:rPr>
        <w:t>.</w:t>
      </w:r>
      <w:r w:rsidRPr="00063C07">
        <w:rPr>
          <w:rFonts w:eastAsia="Times New Roman"/>
          <w:szCs w:val="24"/>
          <w:lang w:eastAsia="pl-PL"/>
        </w:rPr>
        <w:t xml:space="preserve"> 1. Zwolnienie, o którym mowa w § 1 przysługuje:</w:t>
      </w:r>
    </w:p>
    <w:p w:rsidR="008D502F" w:rsidRPr="00063C07" w:rsidRDefault="008D502F" w:rsidP="00997F28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na okres 1 roku jeżeli utworzono co najmniej 3 nowe miejsca pracy,</w:t>
      </w:r>
    </w:p>
    <w:p w:rsidR="008D502F" w:rsidRPr="00063C07" w:rsidRDefault="008D502F" w:rsidP="00997F28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na okres  2 lat jeżeli utworzono co najmniej 6 nowych miejsc</w:t>
      </w:r>
      <w:r w:rsidR="00B05799" w:rsidRPr="00063C07">
        <w:rPr>
          <w:rFonts w:eastAsia="Times New Roman"/>
          <w:szCs w:val="24"/>
          <w:lang w:eastAsia="pl-PL"/>
        </w:rPr>
        <w:t xml:space="preserve"> pracy.</w:t>
      </w:r>
    </w:p>
    <w:p w:rsidR="00EF37F7" w:rsidRPr="00063C07" w:rsidRDefault="00561F1A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2.</w:t>
      </w:r>
      <w:r w:rsidR="008D502F" w:rsidRPr="00063C07">
        <w:rPr>
          <w:rFonts w:eastAsia="Times New Roman"/>
          <w:szCs w:val="24"/>
          <w:lang w:eastAsia="pl-PL"/>
        </w:rPr>
        <w:t xml:space="preserve"> Łączna wartość zwolnienia na podstawie niniejszej uchwały </w:t>
      </w:r>
      <w:r w:rsidR="00EF37F7" w:rsidRPr="00063C07">
        <w:rPr>
          <w:rFonts w:eastAsia="Times New Roman"/>
          <w:szCs w:val="24"/>
          <w:lang w:eastAsia="pl-PL"/>
        </w:rPr>
        <w:t>nie może przekroczyć kwoty:</w:t>
      </w:r>
    </w:p>
    <w:p w:rsidR="00BD1F76" w:rsidRPr="00063C07" w:rsidRDefault="00BD1F76" w:rsidP="00997F28">
      <w:pPr>
        <w:pStyle w:val="Akapitzlist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60 tys.</w:t>
      </w:r>
      <w:r w:rsidR="00EF37F7" w:rsidRPr="00063C07">
        <w:rPr>
          <w:rFonts w:eastAsia="Times New Roman"/>
          <w:szCs w:val="24"/>
          <w:lang w:eastAsia="pl-PL"/>
        </w:rPr>
        <w:t xml:space="preserve"> zł w przypadku utworzenia co najmniej 3 miejsc pracy</w:t>
      </w:r>
      <w:r w:rsidRPr="00063C07">
        <w:rPr>
          <w:rFonts w:eastAsia="Times New Roman"/>
          <w:szCs w:val="24"/>
          <w:lang w:eastAsia="pl-PL"/>
        </w:rPr>
        <w:t>,</w:t>
      </w:r>
    </w:p>
    <w:p w:rsidR="00BD1F76" w:rsidRPr="00063C07" w:rsidRDefault="009C5ACD" w:rsidP="00997F28">
      <w:pPr>
        <w:pStyle w:val="Akapitzlist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24</w:t>
      </w:r>
      <w:r w:rsidR="00BD1F76" w:rsidRPr="00063C07">
        <w:rPr>
          <w:rFonts w:eastAsia="Times New Roman"/>
          <w:szCs w:val="24"/>
          <w:lang w:eastAsia="pl-PL"/>
        </w:rPr>
        <w:t>0 tys. zł w przypadku utworzenia co najmniej 6 miejsc pracy,</w:t>
      </w:r>
    </w:p>
    <w:p w:rsidR="008D502F" w:rsidRPr="00063C07" w:rsidRDefault="009C5ACD" w:rsidP="00997F28">
      <w:pPr>
        <w:pStyle w:val="Akapitzlist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30</w:t>
      </w:r>
      <w:r w:rsidR="00BD1F76" w:rsidRPr="00063C07">
        <w:rPr>
          <w:rFonts w:eastAsia="Times New Roman"/>
          <w:szCs w:val="24"/>
          <w:lang w:eastAsia="pl-PL"/>
        </w:rPr>
        <w:t xml:space="preserve">0 tys. zł w przypadku </w:t>
      </w:r>
      <w:r w:rsidR="00500DA1" w:rsidRPr="00063C07">
        <w:rPr>
          <w:rFonts w:eastAsia="Times New Roman"/>
          <w:szCs w:val="24"/>
          <w:lang w:eastAsia="pl-PL"/>
        </w:rPr>
        <w:t xml:space="preserve">utworzenia </w:t>
      </w:r>
      <w:r w:rsidR="00FA2216" w:rsidRPr="00063C07">
        <w:rPr>
          <w:rFonts w:eastAsia="Times New Roman"/>
          <w:szCs w:val="24"/>
          <w:lang w:eastAsia="pl-PL"/>
        </w:rPr>
        <w:t>co najmniej 7</w:t>
      </w:r>
      <w:r w:rsidR="00500DA1" w:rsidRPr="00063C07">
        <w:rPr>
          <w:rFonts w:eastAsia="Times New Roman"/>
          <w:szCs w:val="24"/>
          <w:lang w:eastAsia="pl-PL"/>
        </w:rPr>
        <w:t xml:space="preserve"> miejsc pracy. </w:t>
      </w:r>
      <w:r w:rsidR="008D502F" w:rsidRPr="00063C07">
        <w:rPr>
          <w:rFonts w:eastAsia="Times New Roman"/>
          <w:szCs w:val="24"/>
          <w:lang w:eastAsia="pl-PL"/>
        </w:rPr>
        <w:t xml:space="preserve"> </w:t>
      </w:r>
    </w:p>
    <w:p w:rsidR="00B10648" w:rsidRPr="00063C07" w:rsidRDefault="00B10648" w:rsidP="00997F28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3668A9" w:rsidRPr="00063C07" w:rsidRDefault="00B10648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§ 4. Zwolnienie przysługuje od pierwszego dnia mies</w:t>
      </w:r>
      <w:r w:rsidR="00B77EA5" w:rsidRPr="00063C07">
        <w:rPr>
          <w:rFonts w:eastAsia="Times New Roman"/>
          <w:szCs w:val="24"/>
          <w:lang w:eastAsia="pl-PL"/>
        </w:rPr>
        <w:t>iąca następującego po miesiącu,</w:t>
      </w:r>
      <w:r w:rsidRPr="00063C07">
        <w:rPr>
          <w:rFonts w:eastAsia="Times New Roman"/>
          <w:szCs w:val="24"/>
          <w:lang w:eastAsia="pl-PL"/>
        </w:rPr>
        <w:t xml:space="preserve"> </w:t>
      </w:r>
      <w:r w:rsidR="009C530A" w:rsidRPr="00063C07">
        <w:rPr>
          <w:rFonts w:eastAsia="Times New Roman"/>
          <w:szCs w:val="24"/>
          <w:lang w:eastAsia="pl-PL"/>
        </w:rPr>
        <w:t>w </w:t>
      </w:r>
      <w:r w:rsidRPr="00063C07">
        <w:rPr>
          <w:rFonts w:eastAsia="Times New Roman"/>
          <w:szCs w:val="24"/>
          <w:lang w:eastAsia="pl-PL"/>
        </w:rPr>
        <w:t xml:space="preserve">którym utworzono nowe miejsca pracy na zasadach określonych w § </w:t>
      </w:r>
      <w:r w:rsidR="00561F1A" w:rsidRPr="00063C07">
        <w:rPr>
          <w:rFonts w:eastAsia="Times New Roman"/>
          <w:szCs w:val="24"/>
          <w:lang w:eastAsia="pl-PL"/>
        </w:rPr>
        <w:t xml:space="preserve">1 i </w:t>
      </w:r>
      <w:r w:rsidRPr="00063C07">
        <w:rPr>
          <w:rFonts w:eastAsia="Times New Roman"/>
          <w:szCs w:val="24"/>
          <w:lang w:eastAsia="pl-PL"/>
        </w:rPr>
        <w:t>3.</w:t>
      </w:r>
    </w:p>
    <w:p w:rsidR="00C675BF" w:rsidRPr="00063C07" w:rsidRDefault="00C675BF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C675BF" w:rsidRPr="00063C07" w:rsidRDefault="00C675BF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§ 5. Prawo do zwolnienia od podatku od nieruchomości, o którym mowa w § 1, nie obejmuje nieruchomości zajętych na: </w:t>
      </w:r>
    </w:p>
    <w:p w:rsidR="00C675BF" w:rsidRPr="00063C07" w:rsidRDefault="00C675BF" w:rsidP="00997F28">
      <w:pPr>
        <w:numPr>
          <w:ilvl w:val="0"/>
          <w:numId w:val="34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stacje paliw, </w:t>
      </w:r>
    </w:p>
    <w:p w:rsidR="00C675BF" w:rsidRPr="00063C07" w:rsidRDefault="00C675BF" w:rsidP="00997F28">
      <w:pPr>
        <w:numPr>
          <w:ilvl w:val="0"/>
          <w:numId w:val="34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działalność bankową, </w:t>
      </w:r>
    </w:p>
    <w:p w:rsidR="00C675BF" w:rsidRPr="00063C07" w:rsidRDefault="00C675BF" w:rsidP="00997F28">
      <w:pPr>
        <w:numPr>
          <w:ilvl w:val="0"/>
          <w:numId w:val="34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działalność instytucji finansowych, </w:t>
      </w:r>
    </w:p>
    <w:p w:rsidR="00C675BF" w:rsidRPr="00063C07" w:rsidRDefault="00C675BF" w:rsidP="00997F28">
      <w:pPr>
        <w:numPr>
          <w:ilvl w:val="0"/>
          <w:numId w:val="34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działalność handlową detaliczną  oraz </w:t>
      </w:r>
    </w:p>
    <w:p w:rsidR="00C675BF" w:rsidRPr="00063C07" w:rsidRDefault="00C675BF" w:rsidP="00997F28">
      <w:pPr>
        <w:numPr>
          <w:ilvl w:val="0"/>
          <w:numId w:val="34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działalność handlową hurtową.</w:t>
      </w:r>
    </w:p>
    <w:p w:rsidR="00150C10" w:rsidRPr="00063C07" w:rsidRDefault="00150C10" w:rsidP="00997F28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150C10" w:rsidRPr="00063C07" w:rsidRDefault="00C675BF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§ 6</w:t>
      </w:r>
      <w:r w:rsidR="00150C10" w:rsidRPr="00063C07">
        <w:rPr>
          <w:rFonts w:eastAsia="Times New Roman"/>
          <w:szCs w:val="24"/>
          <w:lang w:eastAsia="pl-PL"/>
        </w:rPr>
        <w:t xml:space="preserve">. 1. </w:t>
      </w:r>
      <w:r w:rsidR="00DA0C74" w:rsidRPr="00063C07">
        <w:rPr>
          <w:rFonts w:eastAsia="Times New Roman"/>
          <w:szCs w:val="24"/>
          <w:lang w:eastAsia="pl-PL"/>
        </w:rPr>
        <w:t xml:space="preserve">Podatnik nabywa prawo do zwolnienia, </w:t>
      </w:r>
      <w:r w:rsidR="00150C10" w:rsidRPr="00063C07">
        <w:rPr>
          <w:rFonts w:eastAsia="Times New Roman"/>
          <w:szCs w:val="24"/>
          <w:lang w:eastAsia="pl-PL"/>
        </w:rPr>
        <w:t>o którym mowa w § 1,</w:t>
      </w:r>
      <w:r w:rsidR="00DA0C74" w:rsidRPr="00063C07">
        <w:rPr>
          <w:rFonts w:eastAsia="Times New Roman"/>
          <w:szCs w:val="24"/>
          <w:lang w:eastAsia="pl-PL"/>
        </w:rPr>
        <w:t xml:space="preserve"> po </w:t>
      </w:r>
      <w:r w:rsidR="00DB3E1E" w:rsidRPr="00063C07">
        <w:rPr>
          <w:rFonts w:eastAsia="Times New Roman"/>
          <w:szCs w:val="24"/>
          <w:lang w:eastAsia="pl-PL"/>
        </w:rPr>
        <w:t xml:space="preserve">łącznym </w:t>
      </w:r>
      <w:r w:rsidR="00DA0C74" w:rsidRPr="00063C07">
        <w:rPr>
          <w:rFonts w:eastAsia="Times New Roman"/>
          <w:szCs w:val="24"/>
          <w:lang w:eastAsia="pl-PL"/>
        </w:rPr>
        <w:t xml:space="preserve">spełnieniu </w:t>
      </w:r>
      <w:r w:rsidR="00150C10" w:rsidRPr="00063C07">
        <w:rPr>
          <w:rFonts w:eastAsia="Times New Roman"/>
          <w:szCs w:val="24"/>
          <w:lang w:eastAsia="pl-PL"/>
        </w:rPr>
        <w:t xml:space="preserve"> </w:t>
      </w:r>
      <w:r w:rsidR="00903014" w:rsidRPr="00063C07">
        <w:rPr>
          <w:rFonts w:eastAsia="Times New Roman"/>
          <w:szCs w:val="24"/>
          <w:lang w:eastAsia="pl-PL"/>
        </w:rPr>
        <w:t>przesłanek</w:t>
      </w:r>
      <w:r w:rsidR="00150C10" w:rsidRPr="00063C07">
        <w:rPr>
          <w:rFonts w:eastAsia="Times New Roman"/>
          <w:szCs w:val="24"/>
          <w:lang w:eastAsia="pl-PL"/>
        </w:rPr>
        <w:t>:</w:t>
      </w:r>
    </w:p>
    <w:p w:rsidR="00150C10" w:rsidRPr="00063C07" w:rsidRDefault="00713286" w:rsidP="00997F28">
      <w:pPr>
        <w:numPr>
          <w:ilvl w:val="0"/>
          <w:numId w:val="37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szCs w:val="24"/>
          <w:lang w:eastAsia="pl-PL"/>
        </w:rPr>
        <w:t xml:space="preserve">zgłoszenie przez podatnika zamiaru korzystania ze zwolnienia </w:t>
      </w:r>
      <w:r w:rsidRPr="00063C07">
        <w:rPr>
          <w:rFonts w:eastAsia="Times New Roman"/>
          <w:szCs w:val="24"/>
          <w:lang w:eastAsia="pl-PL"/>
        </w:rPr>
        <w:t xml:space="preserve">nastąpi </w:t>
      </w:r>
      <w:r w:rsidR="00150C10" w:rsidRPr="00063C07">
        <w:rPr>
          <w:rFonts w:eastAsia="Times New Roman"/>
          <w:szCs w:val="24"/>
          <w:lang w:eastAsia="pl-PL"/>
        </w:rPr>
        <w:t>przed zatrudnieniem osób, dla których tworzone są nowe miejsca pracy;</w:t>
      </w:r>
    </w:p>
    <w:p w:rsidR="00150C10" w:rsidRPr="00063C07" w:rsidRDefault="00150C10" w:rsidP="00997F28">
      <w:pPr>
        <w:numPr>
          <w:ilvl w:val="0"/>
          <w:numId w:val="37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złożenie dokumentu potwierdzającego tytuł prawny do nieruchomości objętej zwolnieniem oraz inn</w:t>
      </w:r>
      <w:r w:rsidR="001A3FD7" w:rsidRPr="00063C07">
        <w:rPr>
          <w:rFonts w:eastAsia="Times New Roman"/>
          <w:szCs w:val="24"/>
          <w:lang w:eastAsia="pl-PL"/>
        </w:rPr>
        <w:t>ych dokumentów, o które wystąpi</w:t>
      </w:r>
      <w:r w:rsidRPr="00063C07">
        <w:rPr>
          <w:rFonts w:eastAsia="Times New Roman"/>
          <w:szCs w:val="24"/>
          <w:lang w:eastAsia="pl-PL"/>
        </w:rPr>
        <w:t xml:space="preserve"> </w:t>
      </w:r>
      <w:r w:rsidR="00C75B81" w:rsidRPr="00063C07">
        <w:rPr>
          <w:rFonts w:eastAsia="Times New Roman"/>
          <w:szCs w:val="24"/>
          <w:lang w:eastAsia="pl-PL"/>
        </w:rPr>
        <w:t>organ udzielający pomocy</w:t>
      </w:r>
      <w:r w:rsidRPr="00063C07">
        <w:rPr>
          <w:rFonts w:eastAsia="Times New Roman"/>
          <w:szCs w:val="24"/>
          <w:lang w:eastAsia="pl-PL"/>
        </w:rPr>
        <w:t xml:space="preserve">, </w:t>
      </w:r>
      <w:r w:rsidR="009C530A" w:rsidRPr="00063C07">
        <w:rPr>
          <w:rFonts w:eastAsia="Times New Roman"/>
          <w:szCs w:val="24"/>
          <w:lang w:eastAsia="pl-PL"/>
        </w:rPr>
        <w:t>w </w:t>
      </w:r>
      <w:r w:rsidRPr="00063C07">
        <w:rPr>
          <w:rFonts w:eastAsia="Times New Roman"/>
          <w:szCs w:val="24"/>
          <w:lang w:eastAsia="pl-PL"/>
        </w:rPr>
        <w:t>celu uwiarygodnienia prawa do zwolnienia od podatku od nieruchomości</w:t>
      </w:r>
      <w:r w:rsidR="00C540F2" w:rsidRPr="00063C07">
        <w:rPr>
          <w:rFonts w:eastAsia="Times New Roman"/>
          <w:szCs w:val="24"/>
          <w:lang w:eastAsia="pl-PL"/>
        </w:rPr>
        <w:t>.</w:t>
      </w:r>
      <w:r w:rsidRPr="00063C07">
        <w:rPr>
          <w:rFonts w:eastAsia="Times New Roman"/>
          <w:szCs w:val="24"/>
          <w:lang w:eastAsia="pl-PL"/>
        </w:rPr>
        <w:t xml:space="preserve"> </w:t>
      </w:r>
    </w:p>
    <w:p w:rsidR="00150C10" w:rsidRPr="00063C07" w:rsidRDefault="00150C10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2. Przy obliczaniu średniego stanu zatrudnieni</w:t>
      </w:r>
      <w:r w:rsidR="00997F28" w:rsidRPr="00063C07">
        <w:rPr>
          <w:rFonts w:eastAsia="Times New Roman"/>
          <w:szCs w:val="24"/>
          <w:lang w:eastAsia="pl-PL"/>
        </w:rPr>
        <w:t xml:space="preserve">a, o którym mowa w ust. 1 pkt </w:t>
      </w:r>
      <w:r w:rsidR="00497642" w:rsidRPr="00063C07">
        <w:rPr>
          <w:rFonts w:eastAsia="Times New Roman"/>
          <w:szCs w:val="24"/>
          <w:lang w:eastAsia="pl-PL"/>
        </w:rPr>
        <w:t>2</w:t>
      </w:r>
      <w:r w:rsidR="00997F28" w:rsidRPr="00063C07">
        <w:rPr>
          <w:rFonts w:eastAsia="Times New Roman"/>
          <w:szCs w:val="24"/>
          <w:lang w:eastAsia="pl-PL"/>
        </w:rPr>
        <w:t xml:space="preserve"> </w:t>
      </w:r>
      <w:r w:rsidRPr="00063C07">
        <w:rPr>
          <w:rFonts w:eastAsia="Times New Roman"/>
          <w:szCs w:val="24"/>
          <w:lang w:eastAsia="pl-PL"/>
        </w:rPr>
        <w:t xml:space="preserve">uwzględnia się wyłącznie pracowników zatrudnionych </w:t>
      </w:r>
      <w:r w:rsidR="001A3FD7" w:rsidRPr="00063C07">
        <w:rPr>
          <w:rFonts w:eastAsia="Times New Roman"/>
          <w:szCs w:val="24"/>
          <w:lang w:eastAsia="pl-PL"/>
        </w:rPr>
        <w:t>i wykonujących pracę</w:t>
      </w:r>
      <w:r w:rsidRPr="00063C07">
        <w:rPr>
          <w:rFonts w:eastAsia="Times New Roman"/>
          <w:szCs w:val="24"/>
          <w:lang w:eastAsia="pl-PL"/>
        </w:rPr>
        <w:t xml:space="preserve"> na terenie miasta Torunia.</w:t>
      </w:r>
    </w:p>
    <w:p w:rsidR="00150C10" w:rsidRPr="00063C07" w:rsidRDefault="00150C10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3. Liczba pracowników zatrudnionych u </w:t>
      </w:r>
      <w:r w:rsidR="00C540F2" w:rsidRPr="00063C07">
        <w:rPr>
          <w:rFonts w:eastAsia="Times New Roman"/>
          <w:szCs w:val="24"/>
          <w:lang w:eastAsia="pl-PL"/>
        </w:rPr>
        <w:t>danego podatnika</w:t>
      </w:r>
      <w:r w:rsidRPr="00063C07">
        <w:rPr>
          <w:rFonts w:eastAsia="Times New Roman"/>
          <w:szCs w:val="24"/>
          <w:lang w:eastAsia="pl-PL"/>
        </w:rPr>
        <w:t>, w przeliczeniu na pełne etaty, liczona będzie z dokładnością do dwóch</w:t>
      </w:r>
      <w:r w:rsidR="00531F32" w:rsidRPr="00063C07">
        <w:rPr>
          <w:rFonts w:eastAsia="Times New Roman"/>
          <w:szCs w:val="24"/>
          <w:lang w:eastAsia="pl-PL"/>
        </w:rPr>
        <w:t xml:space="preserve"> miejsc po przecinku w oparciu </w:t>
      </w:r>
      <w:r w:rsidRPr="00063C07">
        <w:rPr>
          <w:rFonts w:eastAsia="Times New Roman"/>
          <w:szCs w:val="24"/>
          <w:lang w:eastAsia="pl-PL"/>
        </w:rPr>
        <w:t xml:space="preserve">o metodę średniej arytmetycznej ze stanów dziennych w miesiącu, tzn. sumowany stan zatrudnienia z każdego dnia w miesiącu, łącznie z niedzielami i świętami, dla których przyjmuje </w:t>
      </w:r>
      <w:r w:rsidR="0040360B" w:rsidRPr="00063C07">
        <w:rPr>
          <w:rFonts w:eastAsia="Times New Roman"/>
          <w:szCs w:val="24"/>
          <w:lang w:eastAsia="pl-PL"/>
        </w:rPr>
        <w:t xml:space="preserve">się stan z dnia poprzedniego, </w:t>
      </w:r>
      <w:r w:rsidRPr="00063C07">
        <w:rPr>
          <w:rFonts w:eastAsia="Times New Roman"/>
          <w:szCs w:val="24"/>
          <w:lang w:eastAsia="pl-PL"/>
        </w:rPr>
        <w:t>dzielony przez ilość dni w miesiącu.</w:t>
      </w:r>
    </w:p>
    <w:p w:rsidR="00150C10" w:rsidRPr="00063C07" w:rsidRDefault="00150C10" w:rsidP="00997F28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A273B9" w:rsidRPr="00063C07" w:rsidRDefault="00C675BF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§ 7</w:t>
      </w:r>
      <w:r w:rsidR="00150C10" w:rsidRPr="00063C07">
        <w:rPr>
          <w:rFonts w:eastAsia="Times New Roman"/>
          <w:szCs w:val="24"/>
          <w:lang w:eastAsia="pl-PL"/>
        </w:rPr>
        <w:t>. 1.</w:t>
      </w:r>
      <w:r w:rsidR="00150C10" w:rsidRPr="00063C07">
        <w:rPr>
          <w:rFonts w:eastAsia="Times New Roman"/>
          <w:color w:val="FF0000"/>
          <w:szCs w:val="24"/>
          <w:lang w:eastAsia="pl-PL"/>
        </w:rPr>
        <w:t xml:space="preserve"> </w:t>
      </w:r>
      <w:r w:rsidR="00C540F2" w:rsidRPr="00063C07">
        <w:rPr>
          <w:rFonts w:eastAsia="Times New Roman"/>
          <w:szCs w:val="24"/>
          <w:lang w:eastAsia="pl-PL"/>
        </w:rPr>
        <w:t xml:space="preserve">Podatnik </w:t>
      </w:r>
      <w:r w:rsidR="00150C10" w:rsidRPr="00063C07">
        <w:rPr>
          <w:rFonts w:eastAsia="Times New Roman"/>
          <w:szCs w:val="24"/>
          <w:lang w:eastAsia="pl-PL"/>
        </w:rPr>
        <w:t>ubiegający się o zwolnienie od podatku od nieruchomości zobowiązany jest do przedłożenia:</w:t>
      </w:r>
      <w:r w:rsidR="00A273B9" w:rsidRPr="00063C07">
        <w:rPr>
          <w:rFonts w:eastAsia="Times New Roman"/>
          <w:szCs w:val="24"/>
          <w:lang w:eastAsia="pl-PL"/>
        </w:rPr>
        <w:t xml:space="preserve"> </w:t>
      </w:r>
    </w:p>
    <w:p w:rsidR="00A273B9" w:rsidRPr="00063C07" w:rsidRDefault="00150C10" w:rsidP="00997F28">
      <w:pPr>
        <w:numPr>
          <w:ilvl w:val="0"/>
          <w:numId w:val="26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przed utworzeniem nowych miejsc pracy - </w:t>
      </w:r>
      <w:r w:rsidR="00713286" w:rsidRPr="00063C07">
        <w:rPr>
          <w:szCs w:val="24"/>
          <w:lang w:eastAsia="pl-PL"/>
        </w:rPr>
        <w:t xml:space="preserve">zgłoszenie przez podatnika zamiaru korzystania ze zwolnienia </w:t>
      </w:r>
      <w:bookmarkStart w:id="0" w:name="_Hlt182362858"/>
      <w:r w:rsidR="00E85144" w:rsidRPr="00063C07">
        <w:rPr>
          <w:rFonts w:eastAsia="Times New Roman"/>
          <w:szCs w:val="24"/>
          <w:lang w:eastAsia="pl-PL"/>
        </w:rPr>
        <w:t xml:space="preserve">na druku stanowiącym </w:t>
      </w:r>
      <w:hyperlink r:id="rId8" w:history="1">
        <w:r w:rsidR="00E85144" w:rsidRPr="00063C07">
          <w:rPr>
            <w:rFonts w:eastAsia="Times New Roman"/>
            <w:szCs w:val="24"/>
            <w:lang w:eastAsia="pl-PL"/>
          </w:rPr>
          <w:t>załącznik</w:t>
        </w:r>
        <w:r w:rsidR="00E26481" w:rsidRPr="00063C07">
          <w:rPr>
            <w:rFonts w:eastAsia="Times New Roman"/>
            <w:szCs w:val="24"/>
            <w:lang w:eastAsia="pl-PL"/>
          </w:rPr>
          <w:t xml:space="preserve"> n</w:t>
        </w:r>
        <w:r w:rsidRPr="00063C07">
          <w:rPr>
            <w:rFonts w:eastAsia="Times New Roman"/>
            <w:szCs w:val="24"/>
            <w:lang w:eastAsia="pl-PL"/>
          </w:rPr>
          <w:t>r 1</w:t>
        </w:r>
      </w:hyperlink>
      <w:bookmarkEnd w:id="0"/>
      <w:r w:rsidRPr="00063C07">
        <w:rPr>
          <w:rFonts w:eastAsia="Times New Roman"/>
          <w:szCs w:val="24"/>
          <w:lang w:eastAsia="pl-PL"/>
        </w:rPr>
        <w:t xml:space="preserve"> do niniejszej uchwały;</w:t>
      </w:r>
    </w:p>
    <w:p w:rsidR="00150C10" w:rsidRPr="00063C07" w:rsidRDefault="00150C10" w:rsidP="00997F28">
      <w:pPr>
        <w:numPr>
          <w:ilvl w:val="0"/>
          <w:numId w:val="26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lastRenderedPageBreak/>
        <w:t>po utworzeniu nowych miejsc pracy - oświadczenia o speł</w:t>
      </w:r>
      <w:r w:rsidR="00497642" w:rsidRPr="00063C07">
        <w:rPr>
          <w:rFonts w:eastAsia="Times New Roman"/>
          <w:szCs w:val="24"/>
          <w:lang w:eastAsia="pl-PL"/>
        </w:rPr>
        <w:t>nieniu warunków do </w:t>
      </w:r>
      <w:r w:rsidR="002B0CF8" w:rsidRPr="00063C07">
        <w:rPr>
          <w:rFonts w:eastAsia="Times New Roman"/>
          <w:szCs w:val="24"/>
          <w:lang w:eastAsia="pl-PL"/>
        </w:rPr>
        <w:t xml:space="preserve">zwolnienia, </w:t>
      </w:r>
      <w:r w:rsidR="00E85144" w:rsidRPr="00063C07">
        <w:rPr>
          <w:rFonts w:eastAsia="Times New Roman"/>
          <w:szCs w:val="24"/>
          <w:lang w:eastAsia="pl-PL"/>
        </w:rPr>
        <w:t xml:space="preserve">na druku stanowiącym </w:t>
      </w:r>
      <w:hyperlink r:id="rId9" w:history="1">
        <w:r w:rsidR="00E85144" w:rsidRPr="00063C07">
          <w:rPr>
            <w:rFonts w:eastAsia="Times New Roman"/>
            <w:szCs w:val="24"/>
            <w:lang w:eastAsia="pl-PL"/>
          </w:rPr>
          <w:t>załącznik nr 2</w:t>
        </w:r>
      </w:hyperlink>
      <w:r w:rsidRPr="00063C07">
        <w:rPr>
          <w:rFonts w:eastAsia="Times New Roman"/>
          <w:szCs w:val="24"/>
          <w:lang w:eastAsia="pl-PL"/>
        </w:rPr>
        <w:t xml:space="preserve"> do niniejszej uchwały</w:t>
      </w:r>
      <w:r w:rsidR="00792801" w:rsidRPr="00063C07">
        <w:rPr>
          <w:rFonts w:eastAsia="Times New Roman"/>
          <w:szCs w:val="24"/>
          <w:lang w:eastAsia="pl-PL"/>
        </w:rPr>
        <w:t xml:space="preserve"> wraz </w:t>
      </w:r>
      <w:r w:rsidR="009C530A" w:rsidRPr="00063C07">
        <w:rPr>
          <w:rFonts w:eastAsia="Times New Roman"/>
          <w:szCs w:val="24"/>
          <w:lang w:eastAsia="pl-PL"/>
        </w:rPr>
        <w:t>z </w:t>
      </w:r>
      <w:r w:rsidR="00792801" w:rsidRPr="00063C07">
        <w:rPr>
          <w:rFonts w:eastAsia="Times New Roman"/>
          <w:szCs w:val="24"/>
          <w:lang w:eastAsia="pl-PL"/>
        </w:rPr>
        <w:t>kserokopiami umów o pracę i deklaracji ZUS-ZUA dotyczącymi nowo zatrudnionych pracowników</w:t>
      </w:r>
      <w:r w:rsidRPr="00063C07">
        <w:rPr>
          <w:rFonts w:eastAsia="Times New Roman"/>
          <w:szCs w:val="24"/>
          <w:lang w:eastAsia="pl-PL"/>
        </w:rPr>
        <w:t>;</w:t>
      </w:r>
    </w:p>
    <w:p w:rsidR="00792801" w:rsidRPr="00063C07" w:rsidRDefault="00792801" w:rsidP="00997F28">
      <w:pPr>
        <w:numPr>
          <w:ilvl w:val="0"/>
          <w:numId w:val="26"/>
        </w:numPr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szCs w:val="24"/>
          <w:lang w:eastAsia="pl-PL"/>
        </w:rPr>
        <w:t xml:space="preserve">wszystkich zaświadczeń o pomocy de minimis i o pomocy de minimis w rolnictwie </w:t>
      </w:r>
      <w:r w:rsidR="009C530A" w:rsidRPr="00063C07">
        <w:rPr>
          <w:szCs w:val="24"/>
          <w:lang w:eastAsia="pl-PL"/>
        </w:rPr>
        <w:t>i w </w:t>
      </w:r>
      <w:r w:rsidRPr="00063C07">
        <w:rPr>
          <w:szCs w:val="24"/>
          <w:lang w:eastAsia="pl-PL"/>
        </w:rPr>
        <w:t>rybołówstwie, otrzymanych w roku, w którym poda</w:t>
      </w:r>
      <w:r w:rsidR="009C530A" w:rsidRPr="00063C07">
        <w:rPr>
          <w:szCs w:val="24"/>
          <w:lang w:eastAsia="pl-PL"/>
        </w:rPr>
        <w:t>tnik ubiega się o pomoc, oraz w </w:t>
      </w:r>
      <w:r w:rsidRPr="00063C07">
        <w:rPr>
          <w:szCs w:val="24"/>
          <w:lang w:eastAsia="pl-PL"/>
        </w:rPr>
        <w:t xml:space="preserve">ciągu dwóch poprzedzających go lat, albo oświadczenia o wielkości pomocy </w:t>
      </w:r>
      <w:r w:rsidR="009C530A" w:rsidRPr="00063C07">
        <w:rPr>
          <w:szCs w:val="24"/>
          <w:lang w:eastAsia="pl-PL"/>
        </w:rPr>
        <w:t>de </w:t>
      </w:r>
      <w:r w:rsidRPr="00063C07">
        <w:rPr>
          <w:szCs w:val="24"/>
          <w:lang w:eastAsia="pl-PL"/>
        </w:rPr>
        <w:t>minimis i o pomocy de minimis w rolnictwie i w rybołówstwie, otrzymanej w tym okresie, albo oświadczenie o nieotrzymaniu takiej pomocy w tym okresie;</w:t>
      </w:r>
    </w:p>
    <w:p w:rsidR="00D617CC" w:rsidRPr="00063C07" w:rsidRDefault="00D617CC" w:rsidP="00997F28">
      <w:pPr>
        <w:numPr>
          <w:ilvl w:val="0"/>
          <w:numId w:val="26"/>
        </w:numPr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szCs w:val="24"/>
          <w:lang w:eastAsia="pl-PL"/>
        </w:rPr>
        <w:t>informacji, o których mowa w rozporządzeniu Rady Min</w:t>
      </w:r>
      <w:r w:rsidR="009C530A" w:rsidRPr="00063C07">
        <w:rPr>
          <w:szCs w:val="24"/>
          <w:lang w:eastAsia="pl-PL"/>
        </w:rPr>
        <w:t>istrów z dnia 29 marca 2010r. w </w:t>
      </w:r>
      <w:r w:rsidRPr="00063C07">
        <w:rPr>
          <w:szCs w:val="24"/>
          <w:lang w:eastAsia="pl-PL"/>
        </w:rPr>
        <w:t>sprawie zakresu informacji przedstawianych przez po</w:t>
      </w:r>
      <w:r w:rsidR="009C530A" w:rsidRPr="00063C07">
        <w:rPr>
          <w:szCs w:val="24"/>
          <w:lang w:eastAsia="pl-PL"/>
        </w:rPr>
        <w:t>dmiot ubiegający się o pomoc de </w:t>
      </w:r>
      <w:r w:rsidRPr="00063C07">
        <w:rPr>
          <w:szCs w:val="24"/>
          <w:lang w:eastAsia="pl-PL"/>
        </w:rPr>
        <w:t>minimis (Dz. U. Nr 53, poz. 311 z późn. zm.).</w:t>
      </w:r>
    </w:p>
    <w:p w:rsidR="00150C10" w:rsidRPr="00063C07" w:rsidRDefault="00150C10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2. </w:t>
      </w:r>
      <w:r w:rsidR="009D41B2" w:rsidRPr="00063C07">
        <w:rPr>
          <w:rFonts w:eastAsia="Times New Roman"/>
          <w:szCs w:val="24"/>
          <w:lang w:eastAsia="pl-PL"/>
        </w:rPr>
        <w:t xml:space="preserve">Podatnik </w:t>
      </w:r>
      <w:r w:rsidRPr="00063C07">
        <w:rPr>
          <w:rFonts w:eastAsia="Times New Roman"/>
          <w:szCs w:val="24"/>
          <w:lang w:eastAsia="pl-PL"/>
        </w:rPr>
        <w:t>zobowiązany jest do przedkładania, na żądanie organu udzielającego pomocy, dodatkowych informacji, niezbędnych dla oceny pomocy oraz prawidłowego jej nadzorowania i monitorowania.</w:t>
      </w:r>
    </w:p>
    <w:p w:rsidR="0040360B" w:rsidRPr="00063C07" w:rsidRDefault="0040360B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150C10" w:rsidRPr="00063C07" w:rsidRDefault="00C675BF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§ 8</w:t>
      </w:r>
      <w:r w:rsidR="00150C10" w:rsidRPr="00063C07">
        <w:rPr>
          <w:rFonts w:eastAsia="Times New Roman"/>
          <w:szCs w:val="24"/>
          <w:lang w:eastAsia="pl-PL"/>
        </w:rPr>
        <w:t>. 1. P</w:t>
      </w:r>
      <w:r w:rsidR="005A31DD" w:rsidRPr="00063C07">
        <w:rPr>
          <w:rFonts w:eastAsia="Times New Roman"/>
          <w:szCs w:val="24"/>
          <w:lang w:eastAsia="pl-PL"/>
        </w:rPr>
        <w:t xml:space="preserve">odatnik </w:t>
      </w:r>
      <w:r w:rsidR="00150C10" w:rsidRPr="00063C07">
        <w:rPr>
          <w:rFonts w:eastAsia="Times New Roman"/>
          <w:szCs w:val="24"/>
          <w:lang w:eastAsia="pl-PL"/>
        </w:rPr>
        <w:t xml:space="preserve"> korzystający ze zwolnienia w ramach uchwały zobowiązany jest do:</w:t>
      </w:r>
    </w:p>
    <w:p w:rsidR="00150C10" w:rsidRPr="00063C07" w:rsidRDefault="00150C10" w:rsidP="00997F28">
      <w:pPr>
        <w:numPr>
          <w:ilvl w:val="0"/>
          <w:numId w:val="27"/>
        </w:numPr>
        <w:autoSpaceDE w:val="0"/>
        <w:autoSpaceDN w:val="0"/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przedkładania w terminie do </w:t>
      </w:r>
      <w:r w:rsidR="00D16A01" w:rsidRPr="00063C07">
        <w:rPr>
          <w:szCs w:val="24"/>
          <w:lang w:eastAsia="pl-PL"/>
        </w:rPr>
        <w:t>28</w:t>
      </w:r>
      <w:r w:rsidR="002D065C" w:rsidRPr="00063C07">
        <w:rPr>
          <w:szCs w:val="24"/>
          <w:lang w:eastAsia="pl-PL"/>
        </w:rPr>
        <w:t xml:space="preserve"> lutego </w:t>
      </w:r>
      <w:r w:rsidRPr="00063C07">
        <w:rPr>
          <w:rFonts w:eastAsia="Times New Roman"/>
          <w:szCs w:val="24"/>
          <w:lang w:eastAsia="pl-PL"/>
        </w:rPr>
        <w:t xml:space="preserve">każdego roku, przez okres </w:t>
      </w:r>
      <w:r w:rsidR="00497642" w:rsidRPr="00063C07">
        <w:rPr>
          <w:rFonts w:eastAsia="Times New Roman"/>
          <w:szCs w:val="24"/>
          <w:lang w:eastAsia="pl-PL"/>
        </w:rPr>
        <w:t>korzystania ze </w:t>
      </w:r>
      <w:r w:rsidRPr="00063C07">
        <w:rPr>
          <w:rFonts w:eastAsia="Times New Roman"/>
          <w:szCs w:val="24"/>
          <w:lang w:eastAsia="pl-PL"/>
        </w:rPr>
        <w:t xml:space="preserve">zwolnienia: </w:t>
      </w:r>
    </w:p>
    <w:p w:rsidR="00903014" w:rsidRPr="00063C07" w:rsidRDefault="00105EFD" w:rsidP="00997F28">
      <w:pPr>
        <w:numPr>
          <w:ilvl w:val="0"/>
          <w:numId w:val="36"/>
        </w:numPr>
        <w:autoSpaceDE w:val="0"/>
        <w:autoSpaceDN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rocznego zestawienia</w:t>
      </w:r>
      <w:r w:rsidR="00903014" w:rsidRPr="00063C07">
        <w:rPr>
          <w:rFonts w:eastAsia="Times New Roman"/>
          <w:szCs w:val="24"/>
          <w:lang w:eastAsia="pl-PL"/>
        </w:rPr>
        <w:t xml:space="preserve"> wielkości kosztów poniesionych </w:t>
      </w:r>
      <w:r w:rsidRPr="00063C07">
        <w:rPr>
          <w:rFonts w:eastAsia="Times New Roman"/>
          <w:szCs w:val="24"/>
          <w:lang w:eastAsia="pl-PL"/>
        </w:rPr>
        <w:t>na nowo utworzone</w:t>
      </w:r>
      <w:r w:rsidR="00903014" w:rsidRPr="00063C07">
        <w:rPr>
          <w:rFonts w:eastAsia="Times New Roman"/>
          <w:szCs w:val="24"/>
          <w:lang w:eastAsia="pl-PL"/>
        </w:rPr>
        <w:t xml:space="preserve"> mie</w:t>
      </w:r>
      <w:r w:rsidR="00F53D8F" w:rsidRPr="00063C07">
        <w:rPr>
          <w:rFonts w:eastAsia="Times New Roman"/>
          <w:szCs w:val="24"/>
          <w:lang w:eastAsia="pl-PL"/>
        </w:rPr>
        <w:t>jsca pracy, o których mowa w § 1</w:t>
      </w:r>
      <w:r w:rsidR="00903014" w:rsidRPr="00063C07">
        <w:rPr>
          <w:rFonts w:eastAsia="Times New Roman"/>
          <w:szCs w:val="24"/>
          <w:lang w:eastAsia="pl-PL"/>
        </w:rPr>
        <w:t xml:space="preserve"> ust. </w:t>
      </w:r>
      <w:r w:rsidR="00F53D8F" w:rsidRPr="00063C07">
        <w:rPr>
          <w:rFonts w:eastAsia="Times New Roman"/>
          <w:szCs w:val="24"/>
          <w:lang w:eastAsia="pl-PL"/>
        </w:rPr>
        <w:t>5</w:t>
      </w:r>
      <w:r w:rsidR="00903014" w:rsidRPr="00063C07">
        <w:rPr>
          <w:rFonts w:eastAsia="Times New Roman"/>
          <w:szCs w:val="24"/>
          <w:lang w:eastAsia="pl-PL"/>
        </w:rPr>
        <w:t xml:space="preserve">, </w:t>
      </w:r>
      <w:r w:rsidRPr="00063C07">
        <w:rPr>
          <w:rFonts w:eastAsia="Times New Roman"/>
          <w:szCs w:val="24"/>
          <w:lang w:eastAsia="pl-PL"/>
        </w:rPr>
        <w:t xml:space="preserve">za poszczególne miesiące, </w:t>
      </w:r>
      <w:r w:rsidR="00150C10" w:rsidRPr="00063C07">
        <w:rPr>
          <w:rFonts w:eastAsia="Times New Roman"/>
          <w:szCs w:val="24"/>
          <w:lang w:eastAsia="pl-PL"/>
        </w:rPr>
        <w:t>p</w:t>
      </w:r>
      <w:r w:rsidR="00903014" w:rsidRPr="00063C07">
        <w:rPr>
          <w:rFonts w:eastAsia="Times New Roman"/>
          <w:szCs w:val="24"/>
          <w:lang w:eastAsia="pl-PL"/>
        </w:rPr>
        <w:t>otwierdzone</w:t>
      </w:r>
      <w:r w:rsidR="00150C10" w:rsidRPr="00063C07">
        <w:rPr>
          <w:rFonts w:eastAsia="Times New Roman"/>
          <w:szCs w:val="24"/>
          <w:lang w:eastAsia="pl-PL"/>
        </w:rPr>
        <w:t xml:space="preserve"> uwierzytelnionymi drukami deklara</w:t>
      </w:r>
      <w:r w:rsidR="006A2009" w:rsidRPr="00063C07">
        <w:rPr>
          <w:rFonts w:eastAsia="Times New Roman"/>
          <w:szCs w:val="24"/>
          <w:lang w:eastAsia="pl-PL"/>
        </w:rPr>
        <w:t>cji ZUS-RCA</w:t>
      </w:r>
      <w:r w:rsidR="00150C10" w:rsidRPr="00063C07">
        <w:rPr>
          <w:rFonts w:eastAsia="Times New Roman"/>
          <w:szCs w:val="24"/>
          <w:lang w:eastAsia="pl-PL"/>
        </w:rPr>
        <w:t>;</w:t>
      </w:r>
    </w:p>
    <w:p w:rsidR="00D16A01" w:rsidRPr="00063C07" w:rsidRDefault="00D16A01" w:rsidP="00997F28">
      <w:pPr>
        <w:numPr>
          <w:ilvl w:val="0"/>
          <w:numId w:val="36"/>
        </w:numPr>
        <w:autoSpaceDE w:val="0"/>
        <w:autoSpaceDN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rocznego zestawienia poziomu zatrudnienia</w:t>
      </w:r>
      <w:r w:rsidR="00C22679" w:rsidRPr="00063C07">
        <w:rPr>
          <w:rFonts w:eastAsia="Times New Roman"/>
          <w:szCs w:val="24"/>
          <w:lang w:eastAsia="pl-PL"/>
        </w:rPr>
        <w:t>,</w:t>
      </w:r>
      <w:r w:rsidRPr="00063C07">
        <w:rPr>
          <w:rFonts w:eastAsia="Times New Roman"/>
          <w:szCs w:val="24"/>
          <w:lang w:eastAsia="pl-PL"/>
        </w:rPr>
        <w:t xml:space="preserve"> potwierdzone uwierzytelnionymi drukami deklaracji ZUS-DRA;</w:t>
      </w:r>
    </w:p>
    <w:p w:rsidR="00150C10" w:rsidRPr="00063C07" w:rsidRDefault="00150C10" w:rsidP="00997F28">
      <w:pPr>
        <w:numPr>
          <w:ilvl w:val="0"/>
          <w:numId w:val="36"/>
        </w:numPr>
        <w:autoSpaceDE w:val="0"/>
        <w:autoSpaceDN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oświadczenia o utrzymaniu zwiększonego st</w:t>
      </w:r>
      <w:r w:rsidR="00497642" w:rsidRPr="00063C07">
        <w:rPr>
          <w:rFonts w:eastAsia="Times New Roman"/>
          <w:szCs w:val="24"/>
          <w:lang w:eastAsia="pl-PL"/>
        </w:rPr>
        <w:t>anu zatrudnienia, o którym mowa </w:t>
      </w:r>
      <w:r w:rsidR="00C675BF" w:rsidRPr="00063C07">
        <w:rPr>
          <w:rFonts w:eastAsia="Times New Roman"/>
          <w:szCs w:val="24"/>
          <w:lang w:eastAsia="pl-PL"/>
        </w:rPr>
        <w:t>w</w:t>
      </w:r>
      <w:r w:rsidR="00497642" w:rsidRPr="00063C07">
        <w:rPr>
          <w:rFonts w:eastAsia="Times New Roman"/>
          <w:szCs w:val="24"/>
          <w:lang w:eastAsia="pl-PL"/>
        </w:rPr>
        <w:t> </w:t>
      </w:r>
      <w:r w:rsidR="00C675BF" w:rsidRPr="00063C07">
        <w:rPr>
          <w:rFonts w:eastAsia="Times New Roman"/>
          <w:szCs w:val="24"/>
          <w:lang w:eastAsia="pl-PL"/>
        </w:rPr>
        <w:t>§</w:t>
      </w:r>
      <w:r w:rsidR="00497642" w:rsidRPr="00063C07">
        <w:rPr>
          <w:rFonts w:eastAsia="Times New Roman"/>
          <w:szCs w:val="24"/>
          <w:lang w:eastAsia="pl-PL"/>
        </w:rPr>
        <w:t> </w:t>
      </w:r>
      <w:r w:rsidR="00C675BF" w:rsidRPr="00063C07">
        <w:rPr>
          <w:rFonts w:eastAsia="Times New Roman"/>
          <w:szCs w:val="24"/>
          <w:lang w:eastAsia="pl-PL"/>
        </w:rPr>
        <w:t>6</w:t>
      </w:r>
      <w:r w:rsidR="00903014" w:rsidRPr="00063C07">
        <w:rPr>
          <w:rFonts w:eastAsia="Times New Roman"/>
          <w:szCs w:val="24"/>
          <w:lang w:eastAsia="pl-PL"/>
        </w:rPr>
        <w:t xml:space="preserve"> ust. 1 pkt 3, </w:t>
      </w:r>
      <w:r w:rsidR="00E85144" w:rsidRPr="00063C07">
        <w:rPr>
          <w:rFonts w:eastAsia="Times New Roman"/>
          <w:szCs w:val="24"/>
          <w:lang w:eastAsia="pl-PL"/>
        </w:rPr>
        <w:t>na druku stanowiącym załącznik</w:t>
      </w:r>
      <w:r w:rsidR="002A32F3" w:rsidRPr="00063C07">
        <w:rPr>
          <w:rFonts w:eastAsia="Times New Roman"/>
          <w:szCs w:val="24"/>
          <w:lang w:eastAsia="pl-PL"/>
        </w:rPr>
        <w:t xml:space="preserve"> nr </w:t>
      </w:r>
      <w:hyperlink r:id="rId10" w:history="1">
        <w:r w:rsidR="00903014" w:rsidRPr="00063C07">
          <w:rPr>
            <w:rFonts w:eastAsia="Times New Roman"/>
            <w:szCs w:val="24"/>
            <w:lang w:eastAsia="pl-PL"/>
          </w:rPr>
          <w:t>3</w:t>
        </w:r>
      </w:hyperlink>
      <w:r w:rsidR="00903014" w:rsidRPr="00063C07">
        <w:rPr>
          <w:rFonts w:eastAsia="Times New Roman"/>
          <w:szCs w:val="24"/>
          <w:lang w:eastAsia="pl-PL"/>
        </w:rPr>
        <w:t xml:space="preserve"> do niniejszej uchwały,</w:t>
      </w:r>
    </w:p>
    <w:p w:rsidR="00531F32" w:rsidRPr="00063C07" w:rsidRDefault="00150C10" w:rsidP="00997F28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567" w:right="-128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imiennej listy pracowników zatrudnionych na nowo utworzonych miejscach pracy</w:t>
      </w:r>
      <w:r w:rsidR="00E2327A" w:rsidRPr="00063C07">
        <w:rPr>
          <w:rFonts w:eastAsia="Times New Roman"/>
          <w:szCs w:val="24"/>
          <w:lang w:eastAsia="pl-PL"/>
        </w:rPr>
        <w:t xml:space="preserve"> w</w:t>
      </w:r>
      <w:r w:rsidR="005A31DD" w:rsidRPr="00063C07">
        <w:rPr>
          <w:rFonts w:eastAsia="Times New Roman"/>
          <w:szCs w:val="24"/>
          <w:lang w:eastAsia="pl-PL"/>
        </w:rPr>
        <w:t>edłu</w:t>
      </w:r>
      <w:r w:rsidR="00E2327A" w:rsidRPr="00063C07">
        <w:rPr>
          <w:rFonts w:eastAsia="Times New Roman"/>
          <w:szCs w:val="24"/>
          <w:lang w:eastAsia="pl-PL"/>
        </w:rPr>
        <w:t xml:space="preserve">g stanu </w:t>
      </w:r>
      <w:r w:rsidR="00531F32" w:rsidRPr="00063C07">
        <w:rPr>
          <w:rFonts w:eastAsia="Times New Roman"/>
          <w:szCs w:val="24"/>
          <w:lang w:eastAsia="pl-PL"/>
        </w:rPr>
        <w:t xml:space="preserve"> na koniec danego roku;</w:t>
      </w:r>
    </w:p>
    <w:p w:rsidR="00792801" w:rsidRPr="00063C07" w:rsidRDefault="00792801" w:rsidP="00997F28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567" w:right="-128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szCs w:val="24"/>
          <w:lang w:eastAsia="pl-PL"/>
        </w:rPr>
        <w:t xml:space="preserve">wszystkich zaświadczeń o pomocy </w:t>
      </w:r>
      <w:r w:rsidRPr="00063C07">
        <w:rPr>
          <w:i/>
          <w:szCs w:val="24"/>
          <w:lang w:eastAsia="pl-PL"/>
        </w:rPr>
        <w:t>de minimis</w:t>
      </w:r>
      <w:r w:rsidRPr="00063C07">
        <w:rPr>
          <w:szCs w:val="24"/>
          <w:lang w:eastAsia="pl-PL"/>
        </w:rPr>
        <w:t xml:space="preserve"> i o pomocy </w:t>
      </w:r>
      <w:r w:rsidRPr="00063C07">
        <w:rPr>
          <w:i/>
          <w:szCs w:val="24"/>
          <w:lang w:eastAsia="pl-PL"/>
        </w:rPr>
        <w:t xml:space="preserve">de minimis </w:t>
      </w:r>
      <w:r w:rsidRPr="00063C07">
        <w:rPr>
          <w:szCs w:val="24"/>
          <w:lang w:eastAsia="pl-PL"/>
        </w:rPr>
        <w:t xml:space="preserve">w rolnictwie </w:t>
      </w:r>
      <w:r w:rsidR="000E2343" w:rsidRPr="00063C07">
        <w:rPr>
          <w:szCs w:val="24"/>
          <w:lang w:eastAsia="pl-PL"/>
        </w:rPr>
        <w:t>i w </w:t>
      </w:r>
      <w:r w:rsidRPr="00063C07">
        <w:rPr>
          <w:szCs w:val="24"/>
          <w:lang w:eastAsia="pl-PL"/>
        </w:rPr>
        <w:t xml:space="preserve">rybołówstwie, otrzymanych w roku, w którym podatnik ubiega się o pomoc, oraz </w:t>
      </w:r>
      <w:r w:rsidR="000E2343" w:rsidRPr="00063C07">
        <w:rPr>
          <w:szCs w:val="24"/>
          <w:lang w:eastAsia="pl-PL"/>
        </w:rPr>
        <w:t>w </w:t>
      </w:r>
      <w:r w:rsidRPr="00063C07">
        <w:rPr>
          <w:szCs w:val="24"/>
          <w:lang w:eastAsia="pl-PL"/>
        </w:rPr>
        <w:t xml:space="preserve">ciągu dwóch poprzedzających go lat, albo oświadczenia o wielkości pomocy de minimis i o pomocy </w:t>
      </w:r>
      <w:r w:rsidRPr="00063C07">
        <w:rPr>
          <w:i/>
          <w:szCs w:val="24"/>
          <w:lang w:eastAsia="pl-PL"/>
        </w:rPr>
        <w:t>de minimis</w:t>
      </w:r>
      <w:r w:rsidRPr="00063C07">
        <w:rPr>
          <w:szCs w:val="24"/>
          <w:lang w:eastAsia="pl-PL"/>
        </w:rPr>
        <w:t xml:space="preserve"> w rolnictwie i w rybołówstwie, otrzymanej w tym okresie, albo oświadczenie o nieotrzymaniu takiej pomocy w tym okresie,</w:t>
      </w:r>
    </w:p>
    <w:p w:rsidR="00531F32" w:rsidRPr="00063C07" w:rsidRDefault="00531F32" w:rsidP="00997F28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567" w:right="-128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szCs w:val="24"/>
          <w:lang w:eastAsia="pl-PL"/>
        </w:rPr>
        <w:t>informacji, o których mowa w rozporządzeniu Rady Min</w:t>
      </w:r>
      <w:r w:rsidR="000E2343" w:rsidRPr="00063C07">
        <w:rPr>
          <w:szCs w:val="24"/>
          <w:lang w:eastAsia="pl-PL"/>
        </w:rPr>
        <w:t>istrów z dnia 29 marca 2010r. w </w:t>
      </w:r>
      <w:r w:rsidRPr="00063C07">
        <w:rPr>
          <w:szCs w:val="24"/>
          <w:lang w:eastAsia="pl-PL"/>
        </w:rPr>
        <w:t xml:space="preserve">sprawie zakresu informacji przedstawianych przez podmiot ubiegający się o pomoc </w:t>
      </w:r>
      <w:r w:rsidR="000E2343" w:rsidRPr="00063C07">
        <w:rPr>
          <w:i/>
          <w:szCs w:val="24"/>
          <w:lang w:eastAsia="pl-PL"/>
        </w:rPr>
        <w:t>de </w:t>
      </w:r>
      <w:r w:rsidRPr="00063C07">
        <w:rPr>
          <w:i/>
          <w:szCs w:val="24"/>
          <w:lang w:eastAsia="pl-PL"/>
        </w:rPr>
        <w:t xml:space="preserve">minimis </w:t>
      </w:r>
      <w:r w:rsidRPr="00063C07">
        <w:rPr>
          <w:szCs w:val="24"/>
          <w:lang w:eastAsia="pl-PL"/>
        </w:rPr>
        <w:t>(Dz. U. Nr 53, poz. 311 z późn. zm.).</w:t>
      </w:r>
    </w:p>
    <w:p w:rsidR="005A31DD" w:rsidRPr="00063C07" w:rsidRDefault="00D16A01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2</w:t>
      </w:r>
      <w:r w:rsidR="005A31DD" w:rsidRPr="00063C07">
        <w:rPr>
          <w:rFonts w:eastAsia="Times New Roman"/>
          <w:szCs w:val="24"/>
          <w:lang w:eastAsia="pl-PL"/>
        </w:rPr>
        <w:t xml:space="preserve">. Na podatniku ciąży obowiązek wykazania organowi </w:t>
      </w:r>
      <w:r w:rsidR="00B12037" w:rsidRPr="00063C07">
        <w:rPr>
          <w:rFonts w:eastAsia="Times New Roman"/>
          <w:szCs w:val="24"/>
          <w:lang w:eastAsia="pl-PL"/>
        </w:rPr>
        <w:t xml:space="preserve">udzielającemu pomocy, </w:t>
      </w:r>
      <w:r w:rsidR="00997F28" w:rsidRPr="00063C07">
        <w:rPr>
          <w:rFonts w:eastAsia="Times New Roman"/>
          <w:szCs w:val="24"/>
          <w:lang w:eastAsia="pl-PL"/>
        </w:rPr>
        <w:t xml:space="preserve">iż </w:t>
      </w:r>
      <w:r w:rsidR="005A31DD" w:rsidRPr="00063C07">
        <w:rPr>
          <w:rFonts w:eastAsia="Times New Roman"/>
          <w:szCs w:val="24"/>
          <w:lang w:eastAsia="pl-PL"/>
        </w:rPr>
        <w:t xml:space="preserve">spełnia </w:t>
      </w:r>
      <w:r w:rsidR="00B12037" w:rsidRPr="00063C07">
        <w:rPr>
          <w:rFonts w:eastAsia="Times New Roman"/>
          <w:szCs w:val="24"/>
          <w:lang w:eastAsia="pl-PL"/>
        </w:rPr>
        <w:t xml:space="preserve">przesłanki </w:t>
      </w:r>
      <w:r w:rsidR="005A31DD" w:rsidRPr="00063C07">
        <w:rPr>
          <w:rFonts w:eastAsia="Times New Roman"/>
          <w:szCs w:val="24"/>
          <w:lang w:eastAsia="pl-PL"/>
        </w:rPr>
        <w:t>do zwolnienia.</w:t>
      </w:r>
    </w:p>
    <w:p w:rsidR="005A31DD" w:rsidRPr="00063C07" w:rsidRDefault="005A31DD" w:rsidP="00997F2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ED1BAF" w:rsidRPr="00063C07" w:rsidRDefault="00C675BF" w:rsidP="00997F28">
      <w:pPr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§ 9</w:t>
      </w:r>
      <w:r w:rsidR="00ED1BAF" w:rsidRPr="00063C07">
        <w:rPr>
          <w:rFonts w:eastAsia="Times New Roman"/>
          <w:szCs w:val="24"/>
          <w:lang w:eastAsia="pl-PL"/>
        </w:rPr>
        <w:t xml:space="preserve">. </w:t>
      </w:r>
      <w:r w:rsidR="00AD7EE5" w:rsidRPr="00063C07">
        <w:rPr>
          <w:rFonts w:eastAsia="Times New Roman"/>
          <w:szCs w:val="24"/>
          <w:lang w:eastAsia="pl-PL"/>
        </w:rPr>
        <w:t>1</w:t>
      </w:r>
      <w:r w:rsidR="00ED1BAF" w:rsidRPr="00063C07">
        <w:rPr>
          <w:rFonts w:eastAsia="Times New Roman"/>
          <w:szCs w:val="24"/>
          <w:lang w:eastAsia="pl-PL"/>
        </w:rPr>
        <w:t xml:space="preserve">. Utrata nabytego prawa do zwolnienia, o którym mowa w </w:t>
      </w:r>
      <w:r w:rsidR="0083617F" w:rsidRPr="00063C07">
        <w:rPr>
          <w:bCs/>
          <w:szCs w:val="24"/>
          <w:lang w:eastAsia="pl-PL"/>
        </w:rPr>
        <w:t xml:space="preserve">§ </w:t>
      </w:r>
      <w:r w:rsidR="00F6324B" w:rsidRPr="00063C07">
        <w:rPr>
          <w:rFonts w:eastAsia="Times New Roman"/>
          <w:szCs w:val="24"/>
          <w:lang w:eastAsia="pl-PL"/>
        </w:rPr>
        <w:t>1, następuje od </w:t>
      </w:r>
      <w:r w:rsidR="00ED1BAF" w:rsidRPr="00063C07">
        <w:rPr>
          <w:rFonts w:eastAsia="Times New Roman"/>
          <w:szCs w:val="24"/>
          <w:lang w:eastAsia="pl-PL"/>
        </w:rPr>
        <w:t>pierwszego dnia miesiąca po miesiącu, w którym wystąpiły okoliczności powodujące utratę tego prawa, w przypadku:</w:t>
      </w:r>
    </w:p>
    <w:p w:rsidR="00822FFE" w:rsidRPr="00063C07" w:rsidRDefault="009056D8" w:rsidP="00997F28">
      <w:pPr>
        <w:numPr>
          <w:ilvl w:val="0"/>
          <w:numId w:val="28"/>
        </w:numPr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niedopełnienia obowiązku złożenia </w:t>
      </w:r>
      <w:r w:rsidR="00D12CA0" w:rsidRPr="00063C07">
        <w:rPr>
          <w:rFonts w:eastAsia="Times New Roman"/>
          <w:szCs w:val="24"/>
          <w:lang w:eastAsia="pl-PL"/>
        </w:rPr>
        <w:t xml:space="preserve">dokumentów, o których mowa </w:t>
      </w:r>
      <w:r w:rsidR="00D16A01" w:rsidRPr="00063C07">
        <w:rPr>
          <w:rFonts w:eastAsia="Times New Roman"/>
          <w:szCs w:val="24"/>
          <w:lang w:eastAsia="pl-PL"/>
        </w:rPr>
        <w:t>w § 8</w:t>
      </w:r>
      <w:r w:rsidR="00C22679" w:rsidRPr="00063C07">
        <w:rPr>
          <w:rFonts w:eastAsia="Times New Roman"/>
          <w:szCs w:val="24"/>
          <w:lang w:eastAsia="pl-PL"/>
        </w:rPr>
        <w:t xml:space="preserve"> ust. 1</w:t>
      </w:r>
      <w:r w:rsidR="00456E02" w:rsidRPr="00063C07">
        <w:rPr>
          <w:rFonts w:eastAsia="Times New Roman"/>
          <w:szCs w:val="24"/>
          <w:lang w:eastAsia="pl-PL"/>
        </w:rPr>
        <w:t>;</w:t>
      </w:r>
    </w:p>
    <w:p w:rsidR="00D16A01" w:rsidRPr="00063C07" w:rsidRDefault="00D16A01" w:rsidP="00997F28">
      <w:pPr>
        <w:numPr>
          <w:ilvl w:val="0"/>
          <w:numId w:val="28"/>
        </w:numPr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niespełnienia przesłanki, o której mowa w § 6 ust.</w:t>
      </w:r>
      <w:r w:rsidR="00C22679" w:rsidRPr="00063C07">
        <w:rPr>
          <w:rFonts w:eastAsia="Times New Roman"/>
          <w:szCs w:val="24"/>
          <w:lang w:eastAsia="pl-PL"/>
        </w:rPr>
        <w:t xml:space="preserve"> </w:t>
      </w:r>
      <w:r w:rsidRPr="00063C07">
        <w:rPr>
          <w:rFonts w:eastAsia="Times New Roman"/>
          <w:szCs w:val="24"/>
          <w:lang w:eastAsia="pl-PL"/>
        </w:rPr>
        <w:t>1 pkt 3,</w:t>
      </w:r>
    </w:p>
    <w:p w:rsidR="00456E02" w:rsidRPr="00063C07" w:rsidRDefault="00ED1BAF" w:rsidP="00997F28">
      <w:pPr>
        <w:numPr>
          <w:ilvl w:val="0"/>
          <w:numId w:val="28"/>
        </w:numPr>
        <w:spacing w:after="0" w:line="240" w:lineRule="auto"/>
        <w:ind w:left="567" w:hanging="425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przekroczenia progu pomocy </w:t>
      </w:r>
      <w:r w:rsidRPr="00063C07">
        <w:rPr>
          <w:rFonts w:eastAsia="Times New Roman"/>
          <w:i/>
          <w:szCs w:val="24"/>
          <w:lang w:eastAsia="pl-PL"/>
        </w:rPr>
        <w:t xml:space="preserve">de minimis, </w:t>
      </w:r>
      <w:r w:rsidR="009B7281" w:rsidRPr="00063C07">
        <w:rPr>
          <w:rFonts w:eastAsia="Times New Roman"/>
          <w:szCs w:val="24"/>
          <w:lang w:eastAsia="pl-PL"/>
        </w:rPr>
        <w:t>tj. 200 tys. e</w:t>
      </w:r>
      <w:r w:rsidR="00E748D5" w:rsidRPr="00063C07">
        <w:rPr>
          <w:rFonts w:eastAsia="Times New Roman"/>
          <w:szCs w:val="24"/>
          <w:lang w:eastAsia="pl-PL"/>
        </w:rPr>
        <w:t xml:space="preserve">uro lub </w:t>
      </w:r>
      <w:r w:rsidR="00456E02" w:rsidRPr="00063C07">
        <w:rPr>
          <w:szCs w:val="24"/>
        </w:rPr>
        <w:t xml:space="preserve">w sektorze transportu drogowego </w:t>
      </w:r>
      <w:r w:rsidR="00EE1E2A" w:rsidRPr="00063C07">
        <w:rPr>
          <w:szCs w:val="24"/>
        </w:rPr>
        <w:t xml:space="preserve">towarów </w:t>
      </w:r>
      <w:r w:rsidR="00456E02" w:rsidRPr="00063C07">
        <w:rPr>
          <w:szCs w:val="24"/>
        </w:rPr>
        <w:t>100 tys. euro.</w:t>
      </w:r>
      <w:r w:rsidR="00E748D5" w:rsidRPr="00063C07">
        <w:rPr>
          <w:szCs w:val="24"/>
        </w:rPr>
        <w:t xml:space="preserve"> </w:t>
      </w:r>
    </w:p>
    <w:p w:rsidR="00D16A01" w:rsidRPr="00063C07" w:rsidRDefault="00AD7EE5" w:rsidP="00997F28">
      <w:pPr>
        <w:spacing w:after="0" w:line="240" w:lineRule="auto"/>
        <w:ind w:firstLine="567"/>
        <w:jc w:val="both"/>
        <w:rPr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2. </w:t>
      </w:r>
      <w:r w:rsidR="00D16A01" w:rsidRPr="00063C07">
        <w:rPr>
          <w:szCs w:val="24"/>
          <w:lang w:eastAsia="pl-PL"/>
        </w:rPr>
        <w:t>Podatnik jest zobowiązany powiadomić pisemnie organ podatkow</w:t>
      </w:r>
      <w:r w:rsidR="00F6324B" w:rsidRPr="00063C07">
        <w:rPr>
          <w:szCs w:val="24"/>
          <w:lang w:eastAsia="pl-PL"/>
        </w:rPr>
        <w:t>y o utracie prawa do </w:t>
      </w:r>
      <w:r w:rsidR="00D16A01" w:rsidRPr="00063C07">
        <w:rPr>
          <w:szCs w:val="24"/>
          <w:lang w:eastAsia="pl-PL"/>
        </w:rPr>
        <w:t>zwolnienia, o której mowa w ust. 1 pkt 2 i 3, w terminie 14 dni od dnia wystąpienia okoliczności powodujących taką utratę.</w:t>
      </w:r>
    </w:p>
    <w:p w:rsidR="00BC2B2B" w:rsidRPr="00063C07" w:rsidRDefault="00BC2B2B" w:rsidP="00997F28">
      <w:pPr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szCs w:val="24"/>
          <w:lang w:eastAsia="pl-PL"/>
        </w:rPr>
        <w:lastRenderedPageBreak/>
        <w:t>3. W okresie obowiązywania stanu zagrożenia epidemicznego, stanu epidemii albo stanu nadzwyczajnego, ogłoszonego w związku z COVID-19 ter</w:t>
      </w:r>
      <w:r w:rsidR="00F6324B" w:rsidRPr="00063C07">
        <w:rPr>
          <w:szCs w:val="24"/>
          <w:lang w:eastAsia="pl-PL"/>
        </w:rPr>
        <w:t>min na pisemne powiadomienie, o </w:t>
      </w:r>
      <w:r w:rsidRPr="00063C07">
        <w:rPr>
          <w:szCs w:val="24"/>
          <w:lang w:eastAsia="pl-PL"/>
        </w:rPr>
        <w:t xml:space="preserve">którym mowa </w:t>
      </w:r>
      <w:r w:rsidR="009C5ACD">
        <w:rPr>
          <w:szCs w:val="24"/>
          <w:lang w:eastAsia="pl-PL"/>
        </w:rPr>
        <w:t xml:space="preserve">w ust. 2 ulega przedłużeniu </w:t>
      </w:r>
      <w:r w:rsidRPr="00063C07">
        <w:rPr>
          <w:szCs w:val="24"/>
          <w:lang w:eastAsia="pl-PL"/>
        </w:rPr>
        <w:t xml:space="preserve">o </w:t>
      </w:r>
      <w:r w:rsidR="009C5ACD">
        <w:rPr>
          <w:szCs w:val="24"/>
          <w:lang w:eastAsia="pl-PL"/>
        </w:rPr>
        <w:t>6</w:t>
      </w:r>
      <w:r w:rsidRPr="00063C07">
        <w:rPr>
          <w:szCs w:val="24"/>
          <w:lang w:eastAsia="pl-PL"/>
        </w:rPr>
        <w:t>0 dni.</w:t>
      </w:r>
    </w:p>
    <w:p w:rsidR="00D16A01" w:rsidRPr="00063C07" w:rsidRDefault="00BC2B2B" w:rsidP="00997F28">
      <w:pPr>
        <w:spacing w:after="0" w:line="240" w:lineRule="auto"/>
        <w:ind w:firstLine="567"/>
        <w:jc w:val="both"/>
        <w:rPr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4</w:t>
      </w:r>
      <w:r w:rsidR="00D16A01" w:rsidRPr="00063C07">
        <w:rPr>
          <w:rFonts w:eastAsia="Times New Roman"/>
          <w:szCs w:val="24"/>
          <w:lang w:eastAsia="pl-PL"/>
        </w:rPr>
        <w:t xml:space="preserve">. </w:t>
      </w:r>
      <w:r w:rsidR="00D16A01" w:rsidRPr="00063C07">
        <w:rPr>
          <w:szCs w:val="24"/>
          <w:lang w:eastAsia="pl-PL"/>
        </w:rPr>
        <w:t xml:space="preserve">Utrata prawa do zwolnienia za cały okres korzystania ze zwolnienia następuje </w:t>
      </w:r>
      <w:r w:rsidR="000E2343" w:rsidRPr="00063C07">
        <w:rPr>
          <w:szCs w:val="24"/>
          <w:lang w:eastAsia="pl-PL"/>
        </w:rPr>
        <w:t>w </w:t>
      </w:r>
      <w:r w:rsidR="00D16A01" w:rsidRPr="00063C07">
        <w:rPr>
          <w:szCs w:val="24"/>
          <w:lang w:eastAsia="pl-PL"/>
        </w:rPr>
        <w:t>przypadku:</w:t>
      </w:r>
    </w:p>
    <w:p w:rsidR="00D16A01" w:rsidRPr="00063C07" w:rsidRDefault="00D16A01" w:rsidP="00997F28">
      <w:pPr>
        <w:pStyle w:val="Akapitzlist"/>
        <w:numPr>
          <w:ilvl w:val="1"/>
          <w:numId w:val="36"/>
        </w:numPr>
        <w:spacing w:after="0" w:line="240" w:lineRule="auto"/>
        <w:ind w:left="567" w:hanging="425"/>
        <w:jc w:val="both"/>
        <w:rPr>
          <w:szCs w:val="24"/>
          <w:lang w:eastAsia="pl-PL"/>
        </w:rPr>
      </w:pPr>
      <w:r w:rsidRPr="00063C07">
        <w:rPr>
          <w:szCs w:val="24"/>
          <w:lang w:eastAsia="pl-PL"/>
        </w:rPr>
        <w:t>wykorzystywania nieruchomości na działalność gospodarczą, o której mowa w § 5,</w:t>
      </w:r>
    </w:p>
    <w:p w:rsidR="00D16A01" w:rsidRPr="00063C07" w:rsidRDefault="00D16A01" w:rsidP="00997F28">
      <w:pPr>
        <w:pStyle w:val="Akapitzlist"/>
        <w:numPr>
          <w:ilvl w:val="1"/>
          <w:numId w:val="36"/>
        </w:numPr>
        <w:spacing w:after="0" w:line="240" w:lineRule="auto"/>
        <w:ind w:left="567" w:hanging="425"/>
        <w:jc w:val="both"/>
        <w:rPr>
          <w:szCs w:val="24"/>
          <w:lang w:eastAsia="pl-PL"/>
        </w:rPr>
      </w:pPr>
      <w:r w:rsidRPr="00063C07">
        <w:rPr>
          <w:szCs w:val="24"/>
          <w:lang w:eastAsia="pl-PL"/>
        </w:rPr>
        <w:t>niedotrzymania terminu, o którym mowa w ust. 2</w:t>
      </w:r>
      <w:r w:rsidR="00BC2B2B" w:rsidRPr="00063C07">
        <w:rPr>
          <w:szCs w:val="24"/>
          <w:lang w:eastAsia="pl-PL"/>
        </w:rPr>
        <w:t xml:space="preserve"> i ust. 3</w:t>
      </w:r>
      <w:r w:rsidRPr="00063C07">
        <w:rPr>
          <w:szCs w:val="24"/>
          <w:lang w:eastAsia="pl-PL"/>
        </w:rPr>
        <w:t>,</w:t>
      </w:r>
    </w:p>
    <w:p w:rsidR="00D16A01" w:rsidRPr="00063C07" w:rsidRDefault="00D16A01" w:rsidP="00997F28">
      <w:pPr>
        <w:pStyle w:val="Akapitzlist"/>
        <w:numPr>
          <w:ilvl w:val="1"/>
          <w:numId w:val="36"/>
        </w:numPr>
        <w:spacing w:after="0" w:line="240" w:lineRule="auto"/>
        <w:ind w:left="567" w:hanging="425"/>
        <w:jc w:val="both"/>
        <w:rPr>
          <w:szCs w:val="24"/>
          <w:lang w:eastAsia="pl-PL"/>
        </w:rPr>
      </w:pPr>
      <w:r w:rsidRPr="00063C07">
        <w:rPr>
          <w:szCs w:val="24"/>
          <w:lang w:eastAsia="pl-PL"/>
        </w:rPr>
        <w:t xml:space="preserve">niespełnienia </w:t>
      </w:r>
      <w:r w:rsidRPr="00063C07">
        <w:rPr>
          <w:rFonts w:eastAsia="Times New Roman"/>
          <w:szCs w:val="24"/>
          <w:lang w:eastAsia="pl-PL"/>
        </w:rPr>
        <w:t xml:space="preserve">przesłanki, o której mowa w </w:t>
      </w:r>
      <w:r w:rsidR="00F53D8F" w:rsidRPr="00063C07">
        <w:rPr>
          <w:rFonts w:eastAsia="Times New Roman"/>
          <w:szCs w:val="24"/>
          <w:lang w:eastAsia="pl-PL"/>
        </w:rPr>
        <w:t>§ 1 ust. 4</w:t>
      </w:r>
      <w:r w:rsidR="00C22679" w:rsidRPr="00063C07">
        <w:rPr>
          <w:rFonts w:eastAsia="Times New Roman"/>
          <w:szCs w:val="24"/>
          <w:lang w:eastAsia="pl-PL"/>
        </w:rPr>
        <w:t xml:space="preserve"> uchwały</w:t>
      </w:r>
      <w:r w:rsidRPr="00063C07">
        <w:rPr>
          <w:rFonts w:eastAsia="Times New Roman"/>
          <w:szCs w:val="24"/>
          <w:lang w:eastAsia="pl-PL"/>
        </w:rPr>
        <w:t>,</w:t>
      </w:r>
    </w:p>
    <w:p w:rsidR="00D16A01" w:rsidRPr="00063C07" w:rsidRDefault="00D16A01" w:rsidP="00997F28">
      <w:pPr>
        <w:pStyle w:val="Akapitzlist"/>
        <w:numPr>
          <w:ilvl w:val="1"/>
          <w:numId w:val="36"/>
        </w:numPr>
        <w:spacing w:after="0" w:line="240" w:lineRule="auto"/>
        <w:ind w:left="567" w:hanging="425"/>
        <w:jc w:val="both"/>
        <w:rPr>
          <w:szCs w:val="24"/>
          <w:lang w:eastAsia="pl-PL"/>
        </w:rPr>
      </w:pPr>
      <w:r w:rsidRPr="00063C07">
        <w:rPr>
          <w:szCs w:val="24"/>
          <w:lang w:eastAsia="pl-PL"/>
        </w:rPr>
        <w:t xml:space="preserve">podania nieprawdziwych danych w oświadczeniach, złożonych na formularzach, stanowiących załączniki do niniejszej uchwały, co do spełnienia warunków, od których uzależnione jest zwolnienie. </w:t>
      </w:r>
    </w:p>
    <w:p w:rsidR="008847C4" w:rsidRPr="00063C07" w:rsidRDefault="00ED1BAF" w:rsidP="00997F28">
      <w:pPr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4. W przypa</w:t>
      </w:r>
      <w:r w:rsidR="009056D8" w:rsidRPr="00063C07">
        <w:rPr>
          <w:rFonts w:eastAsia="Times New Roman"/>
          <w:szCs w:val="24"/>
          <w:lang w:eastAsia="pl-PL"/>
        </w:rPr>
        <w:t xml:space="preserve">dku utraty prawa do zwolnienia podatnik </w:t>
      </w:r>
      <w:r w:rsidRPr="00063C07">
        <w:rPr>
          <w:rFonts w:eastAsia="Times New Roman"/>
          <w:szCs w:val="24"/>
          <w:lang w:eastAsia="pl-PL"/>
        </w:rPr>
        <w:t>zobowiązany jest do zapłaty podatku za okres, w którym nienależnie korzystał ze zwolnienia, zgodnie z obowiązującymi przepisami.</w:t>
      </w:r>
    </w:p>
    <w:p w:rsidR="00456E02" w:rsidRPr="00063C07" w:rsidRDefault="00456E02" w:rsidP="00997F28">
      <w:pPr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8847C4" w:rsidRPr="00063C07" w:rsidRDefault="00997F28" w:rsidP="00997F28">
      <w:pPr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§ </w:t>
      </w:r>
      <w:r w:rsidR="00C675BF" w:rsidRPr="00063C07">
        <w:rPr>
          <w:rFonts w:eastAsia="Times New Roman"/>
          <w:szCs w:val="24"/>
          <w:lang w:eastAsia="pl-PL"/>
        </w:rPr>
        <w:t>10</w:t>
      </w:r>
      <w:r w:rsidR="008847C4" w:rsidRPr="00063C07">
        <w:rPr>
          <w:rFonts w:eastAsia="Times New Roman"/>
          <w:szCs w:val="24"/>
          <w:lang w:eastAsia="pl-PL"/>
        </w:rPr>
        <w:t xml:space="preserve">. Zwolnienie, o którym mowa w § 1, </w:t>
      </w:r>
      <w:r w:rsidR="00F6324B" w:rsidRPr="00063C07">
        <w:rPr>
          <w:rFonts w:eastAsia="Times New Roman"/>
          <w:szCs w:val="24"/>
          <w:lang w:eastAsia="pl-PL"/>
        </w:rPr>
        <w:t>przysługuje tylko</w:t>
      </w:r>
      <w:r w:rsidR="008847C4" w:rsidRPr="00063C07">
        <w:rPr>
          <w:rFonts w:eastAsia="Times New Roman"/>
          <w:szCs w:val="24"/>
          <w:lang w:eastAsia="pl-PL"/>
        </w:rPr>
        <w:t xml:space="preserve"> jeden raz.</w:t>
      </w:r>
    </w:p>
    <w:p w:rsidR="00150C10" w:rsidRPr="00063C07" w:rsidRDefault="00150C10" w:rsidP="00997F28">
      <w:pPr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150C10" w:rsidRPr="00063C07" w:rsidRDefault="00B77EA5" w:rsidP="00997F28">
      <w:pPr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§ 11</w:t>
      </w:r>
      <w:r w:rsidR="00150C10" w:rsidRPr="00063C07">
        <w:rPr>
          <w:rFonts w:eastAsia="Times New Roman"/>
          <w:szCs w:val="24"/>
          <w:lang w:eastAsia="pl-PL"/>
        </w:rPr>
        <w:t xml:space="preserve">. Prezydent Miasta Torunia ma prawo kontroli spełniania przez </w:t>
      </w:r>
      <w:r w:rsidR="00F6324B" w:rsidRPr="00063C07">
        <w:rPr>
          <w:rFonts w:eastAsia="Times New Roman"/>
          <w:szCs w:val="24"/>
          <w:lang w:eastAsia="pl-PL"/>
        </w:rPr>
        <w:t>podatnika prawa do </w:t>
      </w:r>
      <w:r w:rsidR="00150C10" w:rsidRPr="00063C07">
        <w:rPr>
          <w:rFonts w:eastAsia="Times New Roman"/>
          <w:szCs w:val="24"/>
          <w:lang w:eastAsia="pl-PL"/>
        </w:rPr>
        <w:t>zwolnienia.</w:t>
      </w:r>
    </w:p>
    <w:p w:rsidR="00150C10" w:rsidRPr="00063C07" w:rsidRDefault="00150C10" w:rsidP="00997F28">
      <w:pPr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150C10" w:rsidRPr="00063C07" w:rsidRDefault="00B77EA5" w:rsidP="00997F28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§ 12</w:t>
      </w:r>
      <w:r w:rsidR="00150C10" w:rsidRPr="00063C07">
        <w:rPr>
          <w:rFonts w:eastAsia="Times New Roman"/>
          <w:szCs w:val="24"/>
          <w:lang w:eastAsia="pl-PL"/>
        </w:rPr>
        <w:t>. Zobowiązuje się Prezydenta Miasta Tor</w:t>
      </w:r>
      <w:r w:rsidR="00531F32" w:rsidRPr="00063C07">
        <w:rPr>
          <w:rFonts w:eastAsia="Times New Roman"/>
          <w:szCs w:val="24"/>
          <w:lang w:eastAsia="pl-PL"/>
        </w:rPr>
        <w:t>unia do składania Radzie Miasta</w:t>
      </w:r>
      <w:r w:rsidR="00A17EFE" w:rsidRPr="00063C07">
        <w:rPr>
          <w:rFonts w:eastAsia="Times New Roman"/>
          <w:szCs w:val="24"/>
          <w:lang w:eastAsia="pl-PL"/>
        </w:rPr>
        <w:t xml:space="preserve"> </w:t>
      </w:r>
      <w:r w:rsidR="00650140" w:rsidRPr="00063C07">
        <w:rPr>
          <w:rFonts w:eastAsia="Times New Roman"/>
          <w:szCs w:val="24"/>
          <w:lang w:eastAsia="pl-PL"/>
        </w:rPr>
        <w:t>w terminie do 31</w:t>
      </w:r>
      <w:r w:rsidR="00150C10" w:rsidRPr="00063C07">
        <w:rPr>
          <w:rFonts w:eastAsia="Times New Roman"/>
          <w:szCs w:val="24"/>
          <w:lang w:eastAsia="pl-PL"/>
        </w:rPr>
        <w:t xml:space="preserve"> </w:t>
      </w:r>
      <w:r w:rsidR="00650140" w:rsidRPr="00063C07">
        <w:rPr>
          <w:rFonts w:eastAsia="Times New Roman"/>
          <w:szCs w:val="24"/>
          <w:lang w:eastAsia="pl-PL"/>
        </w:rPr>
        <w:t>marca</w:t>
      </w:r>
      <w:r w:rsidR="00150C10" w:rsidRPr="00063C07">
        <w:rPr>
          <w:rFonts w:eastAsia="Times New Roman"/>
          <w:szCs w:val="24"/>
          <w:lang w:eastAsia="pl-PL"/>
        </w:rPr>
        <w:t xml:space="preserve"> corocznego sprawozdania o skutkach finansowych zwolnień udzielonych na podstawie niniejszej uchwały.</w:t>
      </w:r>
    </w:p>
    <w:p w:rsidR="00150C10" w:rsidRPr="00063C07" w:rsidRDefault="00150C10" w:rsidP="00997F28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/>
          <w:szCs w:val="24"/>
          <w:lang w:eastAsia="pl-PL"/>
        </w:rPr>
      </w:pPr>
    </w:p>
    <w:p w:rsidR="00B77EA5" w:rsidRPr="00063C07" w:rsidRDefault="00B77EA5" w:rsidP="00997F28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>§ 13</w:t>
      </w:r>
      <w:r w:rsidR="00150C10" w:rsidRPr="00063C07">
        <w:rPr>
          <w:rFonts w:eastAsia="Times New Roman"/>
          <w:szCs w:val="24"/>
          <w:lang w:eastAsia="pl-PL"/>
        </w:rPr>
        <w:t>. Wykonanie uchwały powierza się Prezydentowi Miasta Torunia</w:t>
      </w:r>
    </w:p>
    <w:p w:rsidR="00B77EA5" w:rsidRPr="00063C07" w:rsidRDefault="00B77EA5" w:rsidP="00997F28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eastAsia="Times New Roman"/>
          <w:szCs w:val="24"/>
          <w:lang w:eastAsia="pl-PL"/>
        </w:rPr>
      </w:pPr>
    </w:p>
    <w:p w:rsidR="000C6D95" w:rsidRPr="00063C07" w:rsidRDefault="00150C10" w:rsidP="00997F28">
      <w:pPr>
        <w:pStyle w:val="Bezodstpw"/>
        <w:ind w:firstLine="567"/>
        <w:jc w:val="both"/>
        <w:rPr>
          <w:rFonts w:eastAsia="Times New Roman"/>
          <w:szCs w:val="24"/>
          <w:lang w:eastAsia="pl-PL"/>
        </w:rPr>
      </w:pPr>
      <w:r w:rsidRPr="00063C07">
        <w:rPr>
          <w:rFonts w:eastAsia="Times New Roman"/>
          <w:szCs w:val="24"/>
          <w:lang w:eastAsia="pl-PL"/>
        </w:rPr>
        <w:t xml:space="preserve">§ </w:t>
      </w:r>
      <w:r w:rsidR="00B77EA5" w:rsidRPr="00063C07">
        <w:rPr>
          <w:rFonts w:eastAsia="Times New Roman"/>
          <w:szCs w:val="24"/>
          <w:lang w:eastAsia="pl-PL"/>
        </w:rPr>
        <w:t>14</w:t>
      </w:r>
      <w:r w:rsidR="00D713E9" w:rsidRPr="00063C07">
        <w:rPr>
          <w:rFonts w:eastAsia="Times New Roman"/>
          <w:szCs w:val="24"/>
          <w:lang w:eastAsia="pl-PL"/>
        </w:rPr>
        <w:t xml:space="preserve">. </w:t>
      </w:r>
      <w:r w:rsidR="009C5ACD" w:rsidRPr="005A1E0D">
        <w:rPr>
          <w:bCs/>
          <w:szCs w:val="24"/>
          <w:lang w:eastAsia="pl-PL"/>
        </w:rPr>
        <w:t xml:space="preserve">Uchwała wchodzi w życie </w:t>
      </w:r>
      <w:r w:rsidR="009C5ACD">
        <w:rPr>
          <w:bCs/>
          <w:szCs w:val="24"/>
          <w:lang w:eastAsia="pl-PL"/>
        </w:rPr>
        <w:t xml:space="preserve">z dniem </w:t>
      </w:r>
      <w:r w:rsidR="009C5ACD" w:rsidRPr="005A1E0D">
        <w:rPr>
          <w:bCs/>
          <w:szCs w:val="24"/>
          <w:lang w:eastAsia="pl-PL"/>
        </w:rPr>
        <w:t xml:space="preserve">1 stycznia 2021 r. </w:t>
      </w:r>
      <w:r w:rsidR="009C5ACD">
        <w:rPr>
          <w:bCs/>
          <w:szCs w:val="24"/>
          <w:lang w:eastAsia="pl-PL"/>
        </w:rPr>
        <w:t>i obowiązuje do dnia 31 </w:t>
      </w:r>
      <w:r w:rsidR="009C5ACD" w:rsidRPr="005A1E0D">
        <w:rPr>
          <w:bCs/>
          <w:szCs w:val="24"/>
          <w:lang w:eastAsia="pl-PL"/>
        </w:rPr>
        <w:t>grudnia 2023 r.</w:t>
      </w:r>
      <w:r w:rsidR="009C5ACD">
        <w:rPr>
          <w:bCs/>
          <w:szCs w:val="24"/>
          <w:lang w:eastAsia="pl-PL"/>
        </w:rPr>
        <w:t xml:space="preserve"> oraz podlega</w:t>
      </w:r>
      <w:r w:rsidR="009C5ACD" w:rsidRPr="005A1E0D">
        <w:rPr>
          <w:bCs/>
          <w:szCs w:val="24"/>
          <w:lang w:eastAsia="pl-PL"/>
        </w:rPr>
        <w:t xml:space="preserve"> ogłoszeni</w:t>
      </w:r>
      <w:r w:rsidR="009C5ACD">
        <w:rPr>
          <w:bCs/>
          <w:szCs w:val="24"/>
          <w:lang w:eastAsia="pl-PL"/>
        </w:rPr>
        <w:t>u</w:t>
      </w:r>
      <w:r w:rsidR="009C5ACD" w:rsidRPr="005A1E0D">
        <w:rPr>
          <w:bCs/>
          <w:szCs w:val="24"/>
          <w:lang w:eastAsia="pl-PL"/>
        </w:rPr>
        <w:t xml:space="preserve"> w Dzienniku Urzędowym Wo</w:t>
      </w:r>
      <w:r w:rsidR="009C5ACD">
        <w:rPr>
          <w:bCs/>
          <w:szCs w:val="24"/>
          <w:lang w:eastAsia="pl-PL"/>
        </w:rPr>
        <w:t>jewództwa Kujawsko-Pomorskiego.</w:t>
      </w:r>
    </w:p>
    <w:p w:rsidR="000C6D95" w:rsidRPr="00063C07" w:rsidRDefault="000C6D95" w:rsidP="00997F28">
      <w:pPr>
        <w:pStyle w:val="Bezodstpw"/>
        <w:ind w:firstLine="567"/>
        <w:jc w:val="both"/>
        <w:rPr>
          <w:rFonts w:eastAsia="Times New Roman"/>
          <w:szCs w:val="24"/>
          <w:lang w:eastAsia="pl-PL"/>
        </w:rPr>
      </w:pPr>
    </w:p>
    <w:p w:rsidR="00B77EA5" w:rsidRPr="00063C07" w:rsidRDefault="00B77EA5" w:rsidP="00997F28">
      <w:pPr>
        <w:pStyle w:val="Bezodstpw"/>
        <w:jc w:val="both"/>
        <w:rPr>
          <w:rFonts w:eastAsia="Times New Roman"/>
          <w:szCs w:val="24"/>
          <w:lang w:eastAsia="pl-PL"/>
        </w:rPr>
      </w:pPr>
    </w:p>
    <w:p w:rsidR="00150C10" w:rsidRPr="00063C07" w:rsidRDefault="00150C10" w:rsidP="00997F28">
      <w:pPr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Cs w:val="24"/>
          <w:lang w:eastAsia="pl-PL"/>
        </w:rPr>
      </w:pPr>
    </w:p>
    <w:p w:rsidR="00150C10" w:rsidRPr="00063C07" w:rsidRDefault="00150C10" w:rsidP="00997F28">
      <w:pPr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Cs w:val="24"/>
          <w:lang w:eastAsia="pl-PL"/>
        </w:rPr>
      </w:pPr>
    </w:p>
    <w:p w:rsidR="00FA3B4C" w:rsidRPr="00063C07" w:rsidRDefault="00FA3B4C" w:rsidP="00997F28">
      <w:pPr>
        <w:spacing w:after="0" w:line="240" w:lineRule="auto"/>
        <w:ind w:firstLine="3402"/>
        <w:jc w:val="center"/>
        <w:rPr>
          <w:szCs w:val="24"/>
        </w:rPr>
      </w:pPr>
      <w:r w:rsidRPr="00063C07">
        <w:rPr>
          <w:szCs w:val="24"/>
        </w:rPr>
        <w:t>Przewodniczący</w:t>
      </w:r>
    </w:p>
    <w:p w:rsidR="00FA3B4C" w:rsidRPr="00063C07" w:rsidRDefault="00FA3B4C" w:rsidP="00997F28">
      <w:pPr>
        <w:spacing w:after="0" w:line="240" w:lineRule="auto"/>
        <w:ind w:firstLine="3402"/>
        <w:jc w:val="center"/>
        <w:rPr>
          <w:szCs w:val="24"/>
        </w:rPr>
      </w:pPr>
      <w:r w:rsidRPr="00063C07">
        <w:rPr>
          <w:szCs w:val="24"/>
        </w:rPr>
        <w:t>Rady Miasta Torunia</w:t>
      </w:r>
    </w:p>
    <w:p w:rsidR="004957DF" w:rsidRPr="00063C07" w:rsidRDefault="00DE63A1" w:rsidP="00DE63A1">
      <w:pPr>
        <w:spacing w:after="0" w:line="240" w:lineRule="auto"/>
        <w:ind w:firstLine="3402"/>
        <w:jc w:val="center"/>
        <w:rPr>
          <w:szCs w:val="24"/>
        </w:rPr>
      </w:pPr>
      <w:r>
        <w:rPr>
          <w:szCs w:val="24"/>
        </w:rPr>
        <w:t>/-/</w:t>
      </w:r>
      <w:r w:rsidR="00FA3B4C" w:rsidRPr="00063C07">
        <w:rPr>
          <w:szCs w:val="24"/>
        </w:rPr>
        <w:t>Mar</w:t>
      </w:r>
      <w:r>
        <w:rPr>
          <w:szCs w:val="24"/>
        </w:rPr>
        <w:t>cin Czyżniewsk</w:t>
      </w:r>
      <w:r w:rsidR="00107CE0">
        <w:rPr>
          <w:szCs w:val="24"/>
        </w:rPr>
        <w:t>i</w:t>
      </w:r>
      <w:bookmarkStart w:id="1" w:name="_GoBack"/>
      <w:bookmarkEnd w:id="1"/>
    </w:p>
    <w:sectPr w:rsidR="004957DF" w:rsidRPr="00063C07" w:rsidSect="0015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34" w:rsidRDefault="00EA6A34" w:rsidP="00B13852">
      <w:pPr>
        <w:spacing w:after="0" w:line="240" w:lineRule="auto"/>
      </w:pPr>
      <w:r>
        <w:separator/>
      </w:r>
    </w:p>
  </w:endnote>
  <w:endnote w:type="continuationSeparator" w:id="0">
    <w:p w:rsidR="00EA6A34" w:rsidRDefault="00EA6A34" w:rsidP="00B1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34" w:rsidRDefault="00EA6A34" w:rsidP="00B13852">
      <w:pPr>
        <w:spacing w:after="0" w:line="240" w:lineRule="auto"/>
      </w:pPr>
      <w:r>
        <w:separator/>
      </w:r>
    </w:p>
  </w:footnote>
  <w:footnote w:type="continuationSeparator" w:id="0">
    <w:p w:rsidR="00EA6A34" w:rsidRDefault="00EA6A34" w:rsidP="00B1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eastAsia="Times New Roman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1054845"/>
    <w:multiLevelType w:val="multilevel"/>
    <w:tmpl w:val="FEBE888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12E7CAD"/>
    <w:multiLevelType w:val="hybridMultilevel"/>
    <w:tmpl w:val="2826C84A"/>
    <w:lvl w:ilvl="0" w:tplc="8940DF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C605A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D4F89"/>
    <w:multiLevelType w:val="multilevel"/>
    <w:tmpl w:val="10804CF4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4" w15:restartNumberingAfterBreak="0">
    <w:nsid w:val="0DBC0AB6"/>
    <w:multiLevelType w:val="hybridMultilevel"/>
    <w:tmpl w:val="0438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C69E8"/>
    <w:multiLevelType w:val="hybridMultilevel"/>
    <w:tmpl w:val="6E2E4608"/>
    <w:lvl w:ilvl="0" w:tplc="711CA50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CEA"/>
    <w:multiLevelType w:val="hybridMultilevel"/>
    <w:tmpl w:val="CD5CF79A"/>
    <w:lvl w:ilvl="0" w:tplc="843A1BD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991C3638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3C10577"/>
    <w:multiLevelType w:val="hybridMultilevel"/>
    <w:tmpl w:val="DB804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C7548"/>
    <w:multiLevelType w:val="hybridMultilevel"/>
    <w:tmpl w:val="F4EA6F04"/>
    <w:lvl w:ilvl="0" w:tplc="8022FE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B18E5"/>
    <w:multiLevelType w:val="hybridMultilevel"/>
    <w:tmpl w:val="8D28C080"/>
    <w:lvl w:ilvl="0" w:tplc="711CA50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0598"/>
    <w:multiLevelType w:val="hybridMultilevel"/>
    <w:tmpl w:val="AB405D40"/>
    <w:lvl w:ilvl="0" w:tplc="FBE425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12C8"/>
    <w:multiLevelType w:val="hybridMultilevel"/>
    <w:tmpl w:val="65BE9088"/>
    <w:lvl w:ilvl="0" w:tplc="711CA504">
      <w:start w:val="1"/>
      <w:numFmt w:val="decimal"/>
      <w:lvlText w:val="%1)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7E07D1"/>
    <w:multiLevelType w:val="hybridMultilevel"/>
    <w:tmpl w:val="5E6A60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57D8C"/>
    <w:multiLevelType w:val="singleLevel"/>
    <w:tmpl w:val="4FD03C0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33EB6DDE"/>
    <w:multiLevelType w:val="hybridMultilevel"/>
    <w:tmpl w:val="76C26AAC"/>
    <w:lvl w:ilvl="0" w:tplc="EF04103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00A6E"/>
    <w:multiLevelType w:val="hybridMultilevel"/>
    <w:tmpl w:val="C0783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729B5"/>
    <w:multiLevelType w:val="hybridMultilevel"/>
    <w:tmpl w:val="9238D86A"/>
    <w:lvl w:ilvl="0" w:tplc="B358D61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3A0A2C"/>
    <w:multiLevelType w:val="singleLevel"/>
    <w:tmpl w:val="F28C8A7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8" w15:restartNumberingAfterBreak="0">
    <w:nsid w:val="48582BCF"/>
    <w:multiLevelType w:val="hybridMultilevel"/>
    <w:tmpl w:val="B55AB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89F3294"/>
    <w:multiLevelType w:val="singleLevel"/>
    <w:tmpl w:val="33908036"/>
    <w:lvl w:ilvl="0">
      <w:start w:val="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F0826EC"/>
    <w:multiLevelType w:val="hybridMultilevel"/>
    <w:tmpl w:val="E95E4C80"/>
    <w:lvl w:ilvl="0" w:tplc="9D54054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1" w15:restartNumberingAfterBreak="0">
    <w:nsid w:val="55A90636"/>
    <w:multiLevelType w:val="multilevel"/>
    <w:tmpl w:val="CD06E392"/>
    <w:lvl w:ilvl="0">
      <w:start w:val="1"/>
      <w:numFmt w:val="decimal"/>
      <w:lvlText w:val="%1)"/>
      <w:lvlJc w:val="left"/>
      <w:pPr>
        <w:tabs>
          <w:tab w:val="num" w:pos="838"/>
        </w:tabs>
        <w:ind w:left="838" w:hanging="360"/>
      </w:pPr>
    </w:lvl>
    <w:lvl w:ilvl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22" w15:restartNumberingAfterBreak="0">
    <w:nsid w:val="59BA097C"/>
    <w:multiLevelType w:val="multilevel"/>
    <w:tmpl w:val="3F46C47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F4369FC"/>
    <w:multiLevelType w:val="hybridMultilevel"/>
    <w:tmpl w:val="1D9665C4"/>
    <w:lvl w:ilvl="0" w:tplc="711CA50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2371DA7"/>
    <w:multiLevelType w:val="hybridMultilevel"/>
    <w:tmpl w:val="E86640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50B6C8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04809"/>
    <w:multiLevelType w:val="hybridMultilevel"/>
    <w:tmpl w:val="8C68E9EE"/>
    <w:lvl w:ilvl="0" w:tplc="CFDE2A8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6C311DC"/>
    <w:multiLevelType w:val="multilevel"/>
    <w:tmpl w:val="104C9B28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7" w15:restartNumberingAfterBreak="0">
    <w:nsid w:val="6A9A513D"/>
    <w:multiLevelType w:val="hybridMultilevel"/>
    <w:tmpl w:val="B4E670AC"/>
    <w:lvl w:ilvl="0" w:tplc="2C5A024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16D3E27"/>
    <w:multiLevelType w:val="hybridMultilevel"/>
    <w:tmpl w:val="FF620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7737"/>
    <w:multiLevelType w:val="hybridMultilevel"/>
    <w:tmpl w:val="BA3C0118"/>
    <w:lvl w:ilvl="0" w:tplc="81C4BA90">
      <w:start w:val="1"/>
      <w:numFmt w:val="lowerLetter"/>
      <w:lvlText w:val="%1)"/>
      <w:lvlJc w:val="left"/>
      <w:pPr>
        <w:ind w:left="8617" w:hanging="81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753F46"/>
    <w:multiLevelType w:val="hybridMultilevel"/>
    <w:tmpl w:val="E5C8AB6E"/>
    <w:lvl w:ilvl="0" w:tplc="2B8ACC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8EC540F"/>
    <w:multiLevelType w:val="hybridMultilevel"/>
    <w:tmpl w:val="1D5CCDEA"/>
    <w:lvl w:ilvl="0" w:tplc="20E8C2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563E01"/>
    <w:multiLevelType w:val="hybridMultilevel"/>
    <w:tmpl w:val="CB3092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6264DB"/>
    <w:multiLevelType w:val="multilevel"/>
    <w:tmpl w:val="CAA83DE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9D4F27"/>
    <w:multiLevelType w:val="hybridMultilevel"/>
    <w:tmpl w:val="ACBC596E"/>
    <w:lvl w:ilvl="0" w:tplc="FBE425A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B1167"/>
    <w:multiLevelType w:val="hybridMultilevel"/>
    <w:tmpl w:val="80EE983E"/>
    <w:lvl w:ilvl="0" w:tplc="0688DCB4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"/>
  </w:num>
  <w:num w:numId="9">
    <w:abstractNumId w:val="21"/>
  </w:num>
  <w:num w:numId="10">
    <w:abstractNumId w:val="22"/>
  </w:num>
  <w:num w:numId="11">
    <w:abstractNumId w:val="19"/>
  </w:num>
  <w:num w:numId="12">
    <w:abstractNumId w:val="13"/>
  </w:num>
  <w:num w:numId="13">
    <w:abstractNumId w:val="35"/>
  </w:num>
  <w:num w:numId="14">
    <w:abstractNumId w:val="17"/>
    <w:lvlOverride w:ilvl="0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9"/>
  </w:num>
  <w:num w:numId="23">
    <w:abstractNumId w:val="24"/>
  </w:num>
  <w:num w:numId="24">
    <w:abstractNumId w:val="2"/>
  </w:num>
  <w:num w:numId="25">
    <w:abstractNumId w:val="23"/>
  </w:num>
  <w:num w:numId="26">
    <w:abstractNumId w:val="11"/>
  </w:num>
  <w:num w:numId="27">
    <w:abstractNumId w:val="9"/>
  </w:num>
  <w:num w:numId="28">
    <w:abstractNumId w:val="25"/>
  </w:num>
  <w:num w:numId="29">
    <w:abstractNumId w:val="14"/>
  </w:num>
  <w:num w:numId="30">
    <w:abstractNumId w:val="3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7"/>
  </w:num>
  <w:num w:numId="34">
    <w:abstractNumId w:val="15"/>
  </w:num>
  <w:num w:numId="35">
    <w:abstractNumId w:val="5"/>
  </w:num>
  <w:num w:numId="36">
    <w:abstractNumId w:val="6"/>
  </w:num>
  <w:num w:numId="37">
    <w:abstractNumId w:val="34"/>
  </w:num>
  <w:num w:numId="38">
    <w:abstractNumId w:val="10"/>
  </w:num>
  <w:num w:numId="39">
    <w:abstractNumId w:val="27"/>
  </w:num>
  <w:num w:numId="40">
    <w:abstractNumId w:val="32"/>
  </w:num>
  <w:num w:numId="41">
    <w:abstractNumId w:val="2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10"/>
    <w:rsid w:val="00003552"/>
    <w:rsid w:val="00005052"/>
    <w:rsid w:val="00011CE3"/>
    <w:rsid w:val="0004640F"/>
    <w:rsid w:val="00060266"/>
    <w:rsid w:val="0006035B"/>
    <w:rsid w:val="00063C07"/>
    <w:rsid w:val="000675B7"/>
    <w:rsid w:val="00071DB3"/>
    <w:rsid w:val="000A31EC"/>
    <w:rsid w:val="000A7367"/>
    <w:rsid w:val="000B60F4"/>
    <w:rsid w:val="000C6D95"/>
    <w:rsid w:val="000D7E61"/>
    <w:rsid w:val="000E0C0B"/>
    <w:rsid w:val="000E2343"/>
    <w:rsid w:val="000E6491"/>
    <w:rsid w:val="000E6F4E"/>
    <w:rsid w:val="000E7E31"/>
    <w:rsid w:val="000F7733"/>
    <w:rsid w:val="0010482C"/>
    <w:rsid w:val="00105A38"/>
    <w:rsid w:val="00105EFD"/>
    <w:rsid w:val="00107CE0"/>
    <w:rsid w:val="00110BDF"/>
    <w:rsid w:val="00120068"/>
    <w:rsid w:val="001276FB"/>
    <w:rsid w:val="00133E16"/>
    <w:rsid w:val="00142542"/>
    <w:rsid w:val="00142DF1"/>
    <w:rsid w:val="00150C10"/>
    <w:rsid w:val="00152AF8"/>
    <w:rsid w:val="00155B73"/>
    <w:rsid w:val="001637AE"/>
    <w:rsid w:val="001741BB"/>
    <w:rsid w:val="001745CC"/>
    <w:rsid w:val="00195624"/>
    <w:rsid w:val="001A3FD7"/>
    <w:rsid w:val="001B6963"/>
    <w:rsid w:val="001C349F"/>
    <w:rsid w:val="001C3C5B"/>
    <w:rsid w:val="001D3E34"/>
    <w:rsid w:val="00200A28"/>
    <w:rsid w:val="00241254"/>
    <w:rsid w:val="00271E2B"/>
    <w:rsid w:val="00283928"/>
    <w:rsid w:val="00285BFD"/>
    <w:rsid w:val="002902FA"/>
    <w:rsid w:val="002A32F3"/>
    <w:rsid w:val="002B0CF8"/>
    <w:rsid w:val="002B321C"/>
    <w:rsid w:val="002C0305"/>
    <w:rsid w:val="002D065C"/>
    <w:rsid w:val="002D1E00"/>
    <w:rsid w:val="002D2EDB"/>
    <w:rsid w:val="002D5F40"/>
    <w:rsid w:val="002E7A54"/>
    <w:rsid w:val="002F54D8"/>
    <w:rsid w:val="002F6ADC"/>
    <w:rsid w:val="00302CA5"/>
    <w:rsid w:val="0031137C"/>
    <w:rsid w:val="0031323D"/>
    <w:rsid w:val="00320DCE"/>
    <w:rsid w:val="00324777"/>
    <w:rsid w:val="0032642C"/>
    <w:rsid w:val="00335135"/>
    <w:rsid w:val="00340027"/>
    <w:rsid w:val="00343556"/>
    <w:rsid w:val="003500A3"/>
    <w:rsid w:val="00351197"/>
    <w:rsid w:val="00351AED"/>
    <w:rsid w:val="00357B52"/>
    <w:rsid w:val="003651BF"/>
    <w:rsid w:val="003668A9"/>
    <w:rsid w:val="00366AA4"/>
    <w:rsid w:val="00371673"/>
    <w:rsid w:val="00380370"/>
    <w:rsid w:val="00386A46"/>
    <w:rsid w:val="00390AE2"/>
    <w:rsid w:val="003A30AA"/>
    <w:rsid w:val="003B2480"/>
    <w:rsid w:val="003D1B90"/>
    <w:rsid w:val="003D51E9"/>
    <w:rsid w:val="003E2A53"/>
    <w:rsid w:val="003F54FD"/>
    <w:rsid w:val="0040297B"/>
    <w:rsid w:val="0040360B"/>
    <w:rsid w:val="004052F8"/>
    <w:rsid w:val="0041165C"/>
    <w:rsid w:val="004312D6"/>
    <w:rsid w:val="004356E5"/>
    <w:rsid w:val="0044248B"/>
    <w:rsid w:val="00445D0A"/>
    <w:rsid w:val="00456281"/>
    <w:rsid w:val="00456E02"/>
    <w:rsid w:val="004614E4"/>
    <w:rsid w:val="004720F5"/>
    <w:rsid w:val="00475BB4"/>
    <w:rsid w:val="004956B6"/>
    <w:rsid w:val="004957DF"/>
    <w:rsid w:val="00497642"/>
    <w:rsid w:val="004A2572"/>
    <w:rsid w:val="004B609F"/>
    <w:rsid w:val="004C18CE"/>
    <w:rsid w:val="004D5E9B"/>
    <w:rsid w:val="00500DA1"/>
    <w:rsid w:val="00513072"/>
    <w:rsid w:val="00522B14"/>
    <w:rsid w:val="00531F32"/>
    <w:rsid w:val="005335DE"/>
    <w:rsid w:val="00546CE0"/>
    <w:rsid w:val="00561F1A"/>
    <w:rsid w:val="00564C1E"/>
    <w:rsid w:val="0057184C"/>
    <w:rsid w:val="00571933"/>
    <w:rsid w:val="005813DF"/>
    <w:rsid w:val="005A19CE"/>
    <w:rsid w:val="005A2475"/>
    <w:rsid w:val="005A31DD"/>
    <w:rsid w:val="005C214A"/>
    <w:rsid w:val="005C4645"/>
    <w:rsid w:val="005C53C1"/>
    <w:rsid w:val="005D0D7E"/>
    <w:rsid w:val="005D0FB1"/>
    <w:rsid w:val="005F7793"/>
    <w:rsid w:val="006150E7"/>
    <w:rsid w:val="0063473F"/>
    <w:rsid w:val="00637C9A"/>
    <w:rsid w:val="00650140"/>
    <w:rsid w:val="0065778F"/>
    <w:rsid w:val="00665829"/>
    <w:rsid w:val="006872B3"/>
    <w:rsid w:val="00687922"/>
    <w:rsid w:val="00690129"/>
    <w:rsid w:val="006A023A"/>
    <w:rsid w:val="006A2009"/>
    <w:rsid w:val="006B6085"/>
    <w:rsid w:val="006C67B3"/>
    <w:rsid w:val="006D5243"/>
    <w:rsid w:val="006D581E"/>
    <w:rsid w:val="006E1C39"/>
    <w:rsid w:val="006E2C3E"/>
    <w:rsid w:val="006E3A20"/>
    <w:rsid w:val="006F1F59"/>
    <w:rsid w:val="006F62E7"/>
    <w:rsid w:val="0071001E"/>
    <w:rsid w:val="00712482"/>
    <w:rsid w:val="00713286"/>
    <w:rsid w:val="00731256"/>
    <w:rsid w:val="007435CA"/>
    <w:rsid w:val="007568FD"/>
    <w:rsid w:val="0076756E"/>
    <w:rsid w:val="00781318"/>
    <w:rsid w:val="00787864"/>
    <w:rsid w:val="00792801"/>
    <w:rsid w:val="00796A20"/>
    <w:rsid w:val="007B2371"/>
    <w:rsid w:val="007B72C8"/>
    <w:rsid w:val="007C0561"/>
    <w:rsid w:val="007C5820"/>
    <w:rsid w:val="007D26CB"/>
    <w:rsid w:val="007F2199"/>
    <w:rsid w:val="007F3FC1"/>
    <w:rsid w:val="007F4084"/>
    <w:rsid w:val="00822FFE"/>
    <w:rsid w:val="00823A91"/>
    <w:rsid w:val="0082553C"/>
    <w:rsid w:val="0083617F"/>
    <w:rsid w:val="008646BD"/>
    <w:rsid w:val="00875326"/>
    <w:rsid w:val="008842B6"/>
    <w:rsid w:val="008847C4"/>
    <w:rsid w:val="00886084"/>
    <w:rsid w:val="00895E1D"/>
    <w:rsid w:val="008A0A7F"/>
    <w:rsid w:val="008A1BEE"/>
    <w:rsid w:val="008A7777"/>
    <w:rsid w:val="008B6A13"/>
    <w:rsid w:val="008B6BD2"/>
    <w:rsid w:val="008D356A"/>
    <w:rsid w:val="008D4B8B"/>
    <w:rsid w:val="008D502F"/>
    <w:rsid w:val="008F34D0"/>
    <w:rsid w:val="008F46E2"/>
    <w:rsid w:val="00901D18"/>
    <w:rsid w:val="00903014"/>
    <w:rsid w:val="009056D8"/>
    <w:rsid w:val="00922C33"/>
    <w:rsid w:val="00935E67"/>
    <w:rsid w:val="00936FB0"/>
    <w:rsid w:val="00937D59"/>
    <w:rsid w:val="0094252A"/>
    <w:rsid w:val="00943DB1"/>
    <w:rsid w:val="00944CC4"/>
    <w:rsid w:val="00954DE8"/>
    <w:rsid w:val="009569C2"/>
    <w:rsid w:val="009617AA"/>
    <w:rsid w:val="0098210A"/>
    <w:rsid w:val="00984C90"/>
    <w:rsid w:val="00997F28"/>
    <w:rsid w:val="009A6949"/>
    <w:rsid w:val="009B7281"/>
    <w:rsid w:val="009C530A"/>
    <w:rsid w:val="009C5ACD"/>
    <w:rsid w:val="009D41B2"/>
    <w:rsid w:val="009D6591"/>
    <w:rsid w:val="009F1E38"/>
    <w:rsid w:val="009F24AE"/>
    <w:rsid w:val="00A02847"/>
    <w:rsid w:val="00A1360F"/>
    <w:rsid w:val="00A13A70"/>
    <w:rsid w:val="00A17EFE"/>
    <w:rsid w:val="00A273B9"/>
    <w:rsid w:val="00A30931"/>
    <w:rsid w:val="00A34153"/>
    <w:rsid w:val="00A47FB8"/>
    <w:rsid w:val="00A53FAF"/>
    <w:rsid w:val="00A673CE"/>
    <w:rsid w:val="00A735B2"/>
    <w:rsid w:val="00A87547"/>
    <w:rsid w:val="00A92420"/>
    <w:rsid w:val="00A95572"/>
    <w:rsid w:val="00AB76AB"/>
    <w:rsid w:val="00AC155C"/>
    <w:rsid w:val="00AC6AFA"/>
    <w:rsid w:val="00AD156F"/>
    <w:rsid w:val="00AD61D2"/>
    <w:rsid w:val="00AD7EE5"/>
    <w:rsid w:val="00AE1B85"/>
    <w:rsid w:val="00AE5572"/>
    <w:rsid w:val="00AF5A71"/>
    <w:rsid w:val="00AF7A22"/>
    <w:rsid w:val="00B05799"/>
    <w:rsid w:val="00B0703B"/>
    <w:rsid w:val="00B10648"/>
    <w:rsid w:val="00B12037"/>
    <w:rsid w:val="00B13852"/>
    <w:rsid w:val="00B36CAF"/>
    <w:rsid w:val="00B423D1"/>
    <w:rsid w:val="00B43FB0"/>
    <w:rsid w:val="00B45829"/>
    <w:rsid w:val="00B47279"/>
    <w:rsid w:val="00B52C42"/>
    <w:rsid w:val="00B609ED"/>
    <w:rsid w:val="00B77EA5"/>
    <w:rsid w:val="00B8667E"/>
    <w:rsid w:val="00B86FE7"/>
    <w:rsid w:val="00B92DA7"/>
    <w:rsid w:val="00BA58E6"/>
    <w:rsid w:val="00BA774E"/>
    <w:rsid w:val="00BB0181"/>
    <w:rsid w:val="00BB2F8D"/>
    <w:rsid w:val="00BB5D6D"/>
    <w:rsid w:val="00BC2B2B"/>
    <w:rsid w:val="00BC3A60"/>
    <w:rsid w:val="00BC66ED"/>
    <w:rsid w:val="00BD0A4E"/>
    <w:rsid w:val="00BD0D96"/>
    <w:rsid w:val="00BD1F76"/>
    <w:rsid w:val="00BE6454"/>
    <w:rsid w:val="00BE64C0"/>
    <w:rsid w:val="00BF54EC"/>
    <w:rsid w:val="00BF63F1"/>
    <w:rsid w:val="00C224C7"/>
    <w:rsid w:val="00C22679"/>
    <w:rsid w:val="00C25998"/>
    <w:rsid w:val="00C37391"/>
    <w:rsid w:val="00C540F2"/>
    <w:rsid w:val="00C613FC"/>
    <w:rsid w:val="00C6483F"/>
    <w:rsid w:val="00C675BF"/>
    <w:rsid w:val="00C72C1F"/>
    <w:rsid w:val="00C73DAD"/>
    <w:rsid w:val="00C75B81"/>
    <w:rsid w:val="00C771EF"/>
    <w:rsid w:val="00C90B95"/>
    <w:rsid w:val="00C92BC1"/>
    <w:rsid w:val="00C95E59"/>
    <w:rsid w:val="00CA2223"/>
    <w:rsid w:val="00CB0A7D"/>
    <w:rsid w:val="00CD29A4"/>
    <w:rsid w:val="00CE23C9"/>
    <w:rsid w:val="00CF1DB7"/>
    <w:rsid w:val="00CF634E"/>
    <w:rsid w:val="00CF7A22"/>
    <w:rsid w:val="00D03308"/>
    <w:rsid w:val="00D05C96"/>
    <w:rsid w:val="00D106EE"/>
    <w:rsid w:val="00D112FD"/>
    <w:rsid w:val="00D12CA0"/>
    <w:rsid w:val="00D150E3"/>
    <w:rsid w:val="00D16161"/>
    <w:rsid w:val="00D16A01"/>
    <w:rsid w:val="00D617CC"/>
    <w:rsid w:val="00D713E9"/>
    <w:rsid w:val="00D7638E"/>
    <w:rsid w:val="00D77D2C"/>
    <w:rsid w:val="00D910B0"/>
    <w:rsid w:val="00D964CC"/>
    <w:rsid w:val="00D97BC0"/>
    <w:rsid w:val="00DA0C74"/>
    <w:rsid w:val="00DA26B7"/>
    <w:rsid w:val="00DB3E1E"/>
    <w:rsid w:val="00DD42C8"/>
    <w:rsid w:val="00DE25C0"/>
    <w:rsid w:val="00DE63A1"/>
    <w:rsid w:val="00DF058F"/>
    <w:rsid w:val="00DF1BBE"/>
    <w:rsid w:val="00E071CF"/>
    <w:rsid w:val="00E15E69"/>
    <w:rsid w:val="00E2327A"/>
    <w:rsid w:val="00E25F39"/>
    <w:rsid w:val="00E26481"/>
    <w:rsid w:val="00E3195C"/>
    <w:rsid w:val="00E32C03"/>
    <w:rsid w:val="00E43AE0"/>
    <w:rsid w:val="00E44379"/>
    <w:rsid w:val="00E52811"/>
    <w:rsid w:val="00E553C2"/>
    <w:rsid w:val="00E6220C"/>
    <w:rsid w:val="00E6554F"/>
    <w:rsid w:val="00E66581"/>
    <w:rsid w:val="00E72DC5"/>
    <w:rsid w:val="00E748D5"/>
    <w:rsid w:val="00E85144"/>
    <w:rsid w:val="00EA6A34"/>
    <w:rsid w:val="00EA7C9C"/>
    <w:rsid w:val="00EA7EE0"/>
    <w:rsid w:val="00EC1260"/>
    <w:rsid w:val="00EC2118"/>
    <w:rsid w:val="00ED1BAF"/>
    <w:rsid w:val="00EE1E2A"/>
    <w:rsid w:val="00EF37F7"/>
    <w:rsid w:val="00EF65FF"/>
    <w:rsid w:val="00F04C0D"/>
    <w:rsid w:val="00F10653"/>
    <w:rsid w:val="00F1355E"/>
    <w:rsid w:val="00F2149A"/>
    <w:rsid w:val="00F21D83"/>
    <w:rsid w:val="00F36435"/>
    <w:rsid w:val="00F37E0D"/>
    <w:rsid w:val="00F40F3E"/>
    <w:rsid w:val="00F53D8F"/>
    <w:rsid w:val="00F6324B"/>
    <w:rsid w:val="00F72A2E"/>
    <w:rsid w:val="00F812CF"/>
    <w:rsid w:val="00F86AF7"/>
    <w:rsid w:val="00F873AF"/>
    <w:rsid w:val="00F90ECF"/>
    <w:rsid w:val="00FA2216"/>
    <w:rsid w:val="00FA3B4C"/>
    <w:rsid w:val="00FB3A2C"/>
    <w:rsid w:val="00FB55B7"/>
    <w:rsid w:val="00FB772F"/>
    <w:rsid w:val="00FC0145"/>
    <w:rsid w:val="00FC54B9"/>
    <w:rsid w:val="00FE294E"/>
    <w:rsid w:val="00FF2F01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6F02"/>
  <w15:chartTrackingRefBased/>
  <w15:docId w15:val="{74F5DDBA-C252-40F1-8B8A-FA577A56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D6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E25C0"/>
    <w:pPr>
      <w:keepNext/>
      <w:autoSpaceDE w:val="0"/>
      <w:autoSpaceDN w:val="0"/>
      <w:spacing w:after="0" w:line="240" w:lineRule="auto"/>
      <w:ind w:left="851" w:right="680"/>
      <w:jc w:val="both"/>
      <w:outlineLvl w:val="0"/>
    </w:pPr>
    <w:rPr>
      <w:rFonts w:ascii="Arial" w:eastAsia="Times New Roman" w:hAnsi="Arial"/>
      <w:b/>
      <w:bCs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E25C0"/>
    <w:pPr>
      <w:keepNext/>
      <w:autoSpaceDE w:val="0"/>
      <w:autoSpaceDN w:val="0"/>
      <w:spacing w:after="0" w:line="240" w:lineRule="auto"/>
      <w:jc w:val="center"/>
      <w:outlineLvl w:val="1"/>
    </w:pPr>
    <w:rPr>
      <w:rFonts w:eastAsia="Times New Roman"/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50C10"/>
    <w:rPr>
      <w:strike w:val="0"/>
      <w:dstrike w:val="0"/>
      <w:color w:val="auto"/>
      <w:u w:val="none"/>
      <w:effect w:val="none"/>
    </w:rPr>
  </w:style>
  <w:style w:type="paragraph" w:styleId="NormalnyWeb">
    <w:name w:val="Normal (Web)"/>
    <w:basedOn w:val="Normalny"/>
    <w:unhideWhenUsed/>
    <w:rsid w:val="00150C10"/>
    <w:pPr>
      <w:autoSpaceDE w:val="0"/>
      <w:autoSpaceDN w:val="0"/>
      <w:spacing w:before="100" w:after="10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C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50C1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85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385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13852"/>
    <w:rPr>
      <w:vertAlign w:val="superscript"/>
    </w:rPr>
  </w:style>
  <w:style w:type="paragraph" w:styleId="Tekstpodstawowy3">
    <w:name w:val="Body Text 3"/>
    <w:basedOn w:val="Normalny"/>
    <w:link w:val="Tekstpodstawowy3Znak"/>
    <w:rsid w:val="00C771EF"/>
    <w:pPr>
      <w:autoSpaceDE w:val="0"/>
      <w:autoSpaceDN w:val="0"/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C771EF"/>
    <w:rPr>
      <w:rFonts w:eastAsia="Times New Roman"/>
      <w:sz w:val="16"/>
      <w:szCs w:val="16"/>
    </w:rPr>
  </w:style>
  <w:style w:type="paragraph" w:styleId="Tekstblokowy">
    <w:name w:val="Block Text"/>
    <w:basedOn w:val="Normalny"/>
    <w:rsid w:val="00DE25C0"/>
    <w:pPr>
      <w:widowControl w:val="0"/>
      <w:autoSpaceDE w:val="0"/>
      <w:autoSpaceDN w:val="0"/>
      <w:spacing w:after="0" w:line="240" w:lineRule="auto"/>
      <w:ind w:left="540" w:right="-20"/>
      <w:jc w:val="center"/>
    </w:pPr>
    <w:rPr>
      <w:rFonts w:eastAsia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25C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E25C0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25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DE25C0"/>
    <w:rPr>
      <w:sz w:val="24"/>
      <w:szCs w:val="22"/>
      <w:lang w:eastAsia="en-US"/>
    </w:rPr>
  </w:style>
  <w:style w:type="character" w:customStyle="1" w:styleId="Nagwek1Znak">
    <w:name w:val="Nagłówek 1 Znak"/>
    <w:link w:val="Nagwek1"/>
    <w:rsid w:val="00DE25C0"/>
    <w:rPr>
      <w:rFonts w:ascii="Arial" w:eastAsia="Times New Roman" w:hAnsi="Arial" w:cs="Arial"/>
      <w:b/>
      <w:bCs/>
      <w:sz w:val="32"/>
      <w:szCs w:val="32"/>
    </w:rPr>
  </w:style>
  <w:style w:type="character" w:customStyle="1" w:styleId="Nagwek2Znak">
    <w:name w:val="Nagłówek 2 Znak"/>
    <w:link w:val="Nagwek2"/>
    <w:rsid w:val="00DE25C0"/>
    <w:rPr>
      <w:rFonts w:eastAsia="Times New Roman"/>
      <w:b/>
      <w:bCs/>
      <w:sz w:val="24"/>
      <w:szCs w:val="24"/>
    </w:rPr>
  </w:style>
  <w:style w:type="paragraph" w:styleId="Bezodstpw">
    <w:name w:val="No Spacing"/>
    <w:qFormat/>
    <w:rsid w:val="00DE25C0"/>
    <w:rPr>
      <w:sz w:val="24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FF2F01"/>
    <w:pPr>
      <w:autoSpaceDE w:val="0"/>
      <w:autoSpaceDN w:val="0"/>
      <w:spacing w:after="0" w:line="240" w:lineRule="auto"/>
      <w:jc w:val="center"/>
    </w:pPr>
    <w:rPr>
      <w:rFonts w:eastAsia="Times New Roman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FF2F01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AD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7">
    <w:name w:val="WW8Num2z7"/>
    <w:rsid w:val="00AD156F"/>
  </w:style>
  <w:style w:type="paragraph" w:customStyle="1" w:styleId="Tekstpodstawowy31">
    <w:name w:val="Tekst podstawowy 31"/>
    <w:basedOn w:val="Normalny"/>
    <w:rsid w:val="00CA2223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6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prawo/rada/2005/pdf/714_zal-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czecin.pl/prawo/rada/2005/pdf/714_zal-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.pl/prawo/rada/2005/pdf/714_zal-0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2C76-4080-4034-B000-0CD83654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</CharactersWithSpaces>
  <SharedDoc>false</SharedDoc>
  <HLinks>
    <vt:vector size="18" baseType="variant">
      <vt:variant>
        <vt:i4>5111849</vt:i4>
      </vt:variant>
      <vt:variant>
        <vt:i4>6</vt:i4>
      </vt:variant>
      <vt:variant>
        <vt:i4>0</vt:i4>
      </vt:variant>
      <vt:variant>
        <vt:i4>5</vt:i4>
      </vt:variant>
      <vt:variant>
        <vt:lpwstr>http://www.szczecin.pl/prawo/rada/2005/pdf/714_zal-05.pdf</vt:lpwstr>
      </vt:variant>
      <vt:variant>
        <vt:lpwstr/>
      </vt:variant>
      <vt:variant>
        <vt:i4>5111849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http://www.szczecin.pl/prawo/rada/2005/pdf/714_zal-05.pdf</vt:lpwstr>
      </vt:variant>
      <vt:variant>
        <vt:lpwstr/>
      </vt:variant>
      <vt:variant>
        <vt:i4>5111849</vt:i4>
      </vt:variant>
      <vt:variant>
        <vt:i4>0</vt:i4>
      </vt:variant>
      <vt:variant>
        <vt:i4>0</vt:i4>
      </vt:variant>
      <vt:variant>
        <vt:i4>5</vt:i4>
      </vt:variant>
      <vt:variant>
        <vt:lpwstr>http://www.szczecin.pl/prawo/rada/2005/pdf/714_zal-05.pdf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b.czerwonka</cp:lastModifiedBy>
  <cp:revision>3</cp:revision>
  <cp:lastPrinted>2020-10-12T11:49:00Z</cp:lastPrinted>
  <dcterms:created xsi:type="dcterms:W3CDTF">2020-10-27T11:54:00Z</dcterms:created>
  <dcterms:modified xsi:type="dcterms:W3CDTF">2020-10-27T11:54:00Z</dcterms:modified>
</cp:coreProperties>
</file>