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F" w:rsidRPr="000F1B7F" w:rsidRDefault="00904EC6" w:rsidP="000F1B7F">
      <w:pPr>
        <w:tabs>
          <w:tab w:val="center" w:pos="4536"/>
          <w:tab w:val="right" w:pos="9072"/>
        </w:tabs>
        <w:jc w:val="center"/>
        <w:rPr>
          <w:bCs/>
        </w:rPr>
      </w:pPr>
      <w:r>
        <w:rPr>
          <w:bCs/>
        </w:rPr>
        <w:t>UCHWAŁA NR 434</w:t>
      </w:r>
      <w:r w:rsidR="000F1B7F" w:rsidRPr="000F1B7F">
        <w:rPr>
          <w:bCs/>
        </w:rPr>
        <w:t>/20</w:t>
      </w:r>
    </w:p>
    <w:p w:rsidR="000F1B7F" w:rsidRPr="000F1B7F" w:rsidRDefault="000F1B7F" w:rsidP="000F1B7F">
      <w:pPr>
        <w:tabs>
          <w:tab w:val="center" w:pos="4536"/>
          <w:tab w:val="right" w:pos="9072"/>
        </w:tabs>
        <w:jc w:val="center"/>
        <w:rPr>
          <w:bCs/>
        </w:rPr>
      </w:pPr>
      <w:r w:rsidRPr="000F1B7F">
        <w:rPr>
          <w:bCs/>
        </w:rPr>
        <w:t>RADY MIASTA TORUNIA</w:t>
      </w:r>
    </w:p>
    <w:p w:rsidR="000F1B7F" w:rsidRPr="000F1B7F" w:rsidRDefault="000F1B7F" w:rsidP="000F1B7F">
      <w:pPr>
        <w:tabs>
          <w:tab w:val="center" w:pos="4536"/>
          <w:tab w:val="right" w:pos="9072"/>
        </w:tabs>
        <w:jc w:val="center"/>
        <w:rPr>
          <w:bCs/>
        </w:rPr>
      </w:pPr>
      <w:r w:rsidRPr="000F1B7F">
        <w:rPr>
          <w:bCs/>
        </w:rPr>
        <w:t>z dnia 23 lipca 2020 r.</w:t>
      </w:r>
    </w:p>
    <w:p w:rsidR="004A7CFA" w:rsidRPr="000F1B7F" w:rsidRDefault="004A7CFA" w:rsidP="000F1B7F">
      <w:pPr>
        <w:jc w:val="right"/>
      </w:pPr>
    </w:p>
    <w:p w:rsidR="004A7CFA" w:rsidRPr="000F1B7F" w:rsidRDefault="004A7CFA" w:rsidP="00CD542A">
      <w:pPr>
        <w:pStyle w:val="Tekstpodstawowy"/>
        <w:spacing w:after="0"/>
        <w:ind w:right="1"/>
        <w:jc w:val="both"/>
      </w:pPr>
      <w:r w:rsidRPr="000F1B7F">
        <w:t>w sprawie zmiany statutu Specjalistycznego Szpitala Miej</w:t>
      </w:r>
      <w:r w:rsidR="00CD542A">
        <w:t>skiego im. Mikołaja Kopernika w </w:t>
      </w:r>
      <w:r w:rsidRPr="000F1B7F">
        <w:t xml:space="preserve">Toruniu. </w:t>
      </w:r>
    </w:p>
    <w:p w:rsidR="00021906" w:rsidRPr="000F1B7F" w:rsidRDefault="00021906" w:rsidP="00CD542A">
      <w:pPr>
        <w:ind w:right="1"/>
        <w:jc w:val="both"/>
      </w:pPr>
    </w:p>
    <w:p w:rsidR="004A7CFA" w:rsidRPr="000F1B7F" w:rsidRDefault="004A7CFA" w:rsidP="00CD542A">
      <w:pPr>
        <w:pStyle w:val="WW-Tekstpodstawowy3"/>
        <w:ind w:right="1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Na podstawie art. 18 ust. 2 pkt 15, art. 40 ust. 2 pkt 2 oraz art. 41 ust. 1 ustawy z dnia 8 marca 1990</w:t>
      </w:r>
      <w:r w:rsidR="00615E44" w:rsidRPr="000F1B7F">
        <w:rPr>
          <w:rFonts w:ascii="Times New Roman" w:hAnsi="Times New Roman" w:cs="Times New Roman"/>
          <w:sz w:val="24"/>
          <w:szCs w:val="24"/>
        </w:rPr>
        <w:t xml:space="preserve"> </w:t>
      </w:r>
      <w:r w:rsidRPr="000F1B7F">
        <w:rPr>
          <w:rFonts w:ascii="Times New Roman" w:hAnsi="Times New Roman" w:cs="Times New Roman"/>
          <w:sz w:val="24"/>
          <w:szCs w:val="24"/>
        </w:rPr>
        <w:t xml:space="preserve">r. o samorządzie gminnym (Dz. U. z </w:t>
      </w:r>
      <w:r w:rsidR="00940963" w:rsidRPr="000F1B7F">
        <w:rPr>
          <w:rFonts w:ascii="Times New Roman" w:hAnsi="Times New Roman" w:cs="Times New Roman"/>
          <w:sz w:val="24"/>
          <w:szCs w:val="24"/>
        </w:rPr>
        <w:t xml:space="preserve">2020 </w:t>
      </w:r>
      <w:r w:rsidRPr="000F1B7F">
        <w:rPr>
          <w:rFonts w:ascii="Times New Roman" w:hAnsi="Times New Roman" w:cs="Times New Roman"/>
          <w:sz w:val="24"/>
          <w:szCs w:val="24"/>
        </w:rPr>
        <w:t xml:space="preserve">r. poz. </w:t>
      </w:r>
      <w:r w:rsidR="00940963" w:rsidRPr="000F1B7F">
        <w:rPr>
          <w:rFonts w:ascii="Times New Roman" w:hAnsi="Times New Roman" w:cs="Times New Roman"/>
          <w:sz w:val="24"/>
          <w:szCs w:val="24"/>
        </w:rPr>
        <w:t>713</w:t>
      </w:r>
      <w:r w:rsidRPr="000F1B7F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8B6BFA" w:rsidRPr="000F1B7F">
        <w:rPr>
          <w:rFonts w:ascii="Times New Roman" w:hAnsi="Times New Roman" w:cs="Times New Roman"/>
          <w:sz w:val="24"/>
          <w:szCs w:val="24"/>
        </w:rPr>
        <w:t>42 ust. 1 i 4</w:t>
      </w:r>
      <w:r w:rsidRPr="000F1B7F">
        <w:rPr>
          <w:rFonts w:ascii="Times New Roman" w:hAnsi="Times New Roman" w:cs="Times New Roman"/>
          <w:sz w:val="24"/>
          <w:szCs w:val="24"/>
        </w:rPr>
        <w:t xml:space="preserve">  ustawy z dnia </w:t>
      </w:r>
      <w:r w:rsidR="004E55FD" w:rsidRPr="000F1B7F">
        <w:rPr>
          <w:rFonts w:ascii="Times New Roman" w:hAnsi="Times New Roman" w:cs="Times New Roman"/>
          <w:sz w:val="24"/>
          <w:szCs w:val="24"/>
        </w:rPr>
        <w:t>15 kwietnia 2011 r</w:t>
      </w:r>
      <w:r w:rsidRPr="000F1B7F">
        <w:rPr>
          <w:rFonts w:ascii="Times New Roman" w:hAnsi="Times New Roman" w:cs="Times New Roman"/>
          <w:sz w:val="24"/>
          <w:szCs w:val="24"/>
        </w:rPr>
        <w:t>. o działalności leczniczej</w:t>
      </w:r>
      <w:r w:rsidR="004E55FD" w:rsidRPr="000F1B7F">
        <w:rPr>
          <w:rFonts w:ascii="Times New Roman" w:hAnsi="Times New Roman" w:cs="Times New Roman"/>
          <w:sz w:val="24"/>
          <w:szCs w:val="24"/>
        </w:rPr>
        <w:t xml:space="preserve"> (Dz. U. z 2020 r. poz. 295</w:t>
      </w:r>
      <w:r w:rsidR="00615E44" w:rsidRPr="000F1B7F">
        <w:rPr>
          <w:rFonts w:ascii="Times New Roman" w:hAnsi="Times New Roman" w:cs="Times New Roman"/>
          <w:sz w:val="24"/>
          <w:szCs w:val="24"/>
        </w:rPr>
        <w:t xml:space="preserve"> z</w:t>
      </w:r>
      <w:r w:rsidR="00FC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7AF4">
        <w:rPr>
          <w:rFonts w:ascii="Times New Roman" w:hAnsi="Times New Roman" w:cs="Times New Roman"/>
          <w:sz w:val="24"/>
          <w:szCs w:val="24"/>
        </w:rPr>
        <w:t>.</w:t>
      </w:r>
      <w:r w:rsidR="00615E44" w:rsidRPr="000F1B7F">
        <w:rPr>
          <w:rFonts w:ascii="Times New Roman" w:hAnsi="Times New Roman" w:cs="Times New Roman"/>
          <w:sz w:val="24"/>
          <w:szCs w:val="24"/>
        </w:rPr>
        <w:t xml:space="preserve"> zm.</w:t>
      </w:r>
      <w:r w:rsidR="00615E44" w:rsidRPr="000F1B7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F1B7F" w:rsidRPr="000F1B7F">
        <w:rPr>
          <w:rFonts w:ascii="Times New Roman" w:hAnsi="Times New Roman" w:cs="Times New Roman"/>
          <w:sz w:val="24"/>
          <w:szCs w:val="24"/>
        </w:rPr>
        <w:t>)</w:t>
      </w:r>
      <w:r w:rsidR="004E55FD" w:rsidRPr="000F1B7F">
        <w:rPr>
          <w:rFonts w:ascii="Times New Roman" w:hAnsi="Times New Roman" w:cs="Times New Roman"/>
          <w:sz w:val="24"/>
          <w:szCs w:val="24"/>
        </w:rPr>
        <w:t xml:space="preserve"> </w:t>
      </w:r>
      <w:r w:rsidRPr="000F1B7F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4A7CFA" w:rsidRPr="000F1B7F" w:rsidRDefault="004A7CFA" w:rsidP="00CD542A">
      <w:pPr>
        <w:pStyle w:val="WW-Tekstpodstawowy3"/>
        <w:ind w:right="1" w:firstLine="735"/>
        <w:rPr>
          <w:rFonts w:ascii="Times New Roman" w:hAnsi="Times New Roman" w:cs="Times New Roman"/>
          <w:sz w:val="24"/>
          <w:szCs w:val="24"/>
        </w:rPr>
      </w:pPr>
    </w:p>
    <w:p w:rsidR="005C3F7B" w:rsidRPr="000F1B7F" w:rsidRDefault="004A7CFA" w:rsidP="00CD542A">
      <w:pPr>
        <w:pStyle w:val="WW-Tekstpodstawowy3"/>
        <w:ind w:right="1" w:firstLine="567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§ 1. W statucie Specjalistycznego Szpitala Miej</w:t>
      </w:r>
      <w:r w:rsidR="00CD542A">
        <w:rPr>
          <w:rFonts w:ascii="Times New Roman" w:hAnsi="Times New Roman" w:cs="Times New Roman"/>
          <w:sz w:val="24"/>
          <w:szCs w:val="24"/>
        </w:rPr>
        <w:t>skiego im. Mikołaja Kopernika w </w:t>
      </w:r>
      <w:r w:rsidRPr="000F1B7F">
        <w:rPr>
          <w:rFonts w:ascii="Times New Roman" w:hAnsi="Times New Roman" w:cs="Times New Roman"/>
          <w:sz w:val="24"/>
          <w:szCs w:val="24"/>
        </w:rPr>
        <w:t xml:space="preserve">Toruniu, stanowiącym załącznik do uchwały </w:t>
      </w:r>
      <w:r w:rsidR="000F1B7F">
        <w:rPr>
          <w:rFonts w:ascii="Times New Roman" w:hAnsi="Times New Roman" w:cs="Times New Roman"/>
          <w:sz w:val="24"/>
          <w:szCs w:val="24"/>
        </w:rPr>
        <w:t>nr 311/</w:t>
      </w:r>
      <w:r w:rsidRPr="000F1B7F">
        <w:rPr>
          <w:rFonts w:ascii="Times New Roman" w:hAnsi="Times New Roman" w:cs="Times New Roman"/>
          <w:sz w:val="24"/>
          <w:szCs w:val="24"/>
        </w:rPr>
        <w:t>12 Rady Miasta Torunia z dnia 17 maja 2012</w:t>
      </w:r>
      <w:r w:rsidR="00DE562E" w:rsidRPr="000F1B7F">
        <w:rPr>
          <w:rFonts w:ascii="Times New Roman" w:hAnsi="Times New Roman" w:cs="Times New Roman"/>
          <w:sz w:val="24"/>
          <w:szCs w:val="24"/>
        </w:rPr>
        <w:t xml:space="preserve"> </w:t>
      </w:r>
      <w:r w:rsidRPr="000F1B7F">
        <w:rPr>
          <w:rFonts w:ascii="Times New Roman" w:hAnsi="Times New Roman" w:cs="Times New Roman"/>
          <w:sz w:val="24"/>
          <w:szCs w:val="24"/>
        </w:rPr>
        <w:t>r. w sprawie nadania statutu Specjalistycznemu Szpitalowi Miejskiemu im. Mikołaja Kopernika w Toruniu</w:t>
      </w:r>
      <w:r w:rsidR="00615E44" w:rsidRPr="000F1B7F">
        <w:rPr>
          <w:rFonts w:ascii="Times New Roman" w:hAnsi="Times New Roman" w:cs="Times New Roman"/>
          <w:sz w:val="24"/>
          <w:szCs w:val="24"/>
        </w:rPr>
        <w:t xml:space="preserve"> (Dz.</w:t>
      </w:r>
      <w:r w:rsidR="000F1B7F">
        <w:rPr>
          <w:rFonts w:ascii="Times New Roman" w:hAnsi="Times New Roman" w:cs="Times New Roman"/>
          <w:sz w:val="24"/>
          <w:szCs w:val="24"/>
        </w:rPr>
        <w:t xml:space="preserve"> </w:t>
      </w:r>
      <w:r w:rsidR="00FC7AF4">
        <w:rPr>
          <w:rFonts w:ascii="Times New Roman" w:hAnsi="Times New Roman" w:cs="Times New Roman"/>
          <w:sz w:val="24"/>
          <w:szCs w:val="24"/>
        </w:rPr>
        <w:t>Urz. Woj. Kuj. – Pom. z 2018r.</w:t>
      </w:r>
      <w:r w:rsidR="004C328E">
        <w:rPr>
          <w:rFonts w:ascii="Times New Roman" w:hAnsi="Times New Roman" w:cs="Times New Roman"/>
          <w:sz w:val="24"/>
          <w:szCs w:val="24"/>
        </w:rPr>
        <w:t xml:space="preserve"> poz. </w:t>
      </w:r>
      <w:r w:rsidR="00615E44" w:rsidRPr="000F1B7F">
        <w:rPr>
          <w:rFonts w:ascii="Times New Roman" w:hAnsi="Times New Roman" w:cs="Times New Roman"/>
          <w:sz w:val="24"/>
          <w:szCs w:val="24"/>
        </w:rPr>
        <w:t>4</w:t>
      </w:r>
      <w:r w:rsidR="004C328E">
        <w:rPr>
          <w:rFonts w:ascii="Times New Roman" w:hAnsi="Times New Roman" w:cs="Times New Roman"/>
          <w:sz w:val="24"/>
          <w:szCs w:val="24"/>
        </w:rPr>
        <w:t>578</w:t>
      </w:r>
      <w:r w:rsidR="000F1B7F">
        <w:rPr>
          <w:rFonts w:ascii="Times New Roman" w:hAnsi="Times New Roman" w:cs="Times New Roman"/>
          <w:sz w:val="24"/>
          <w:szCs w:val="24"/>
        </w:rPr>
        <w:t>)</w:t>
      </w:r>
      <w:r w:rsidRPr="000F1B7F">
        <w:rPr>
          <w:rFonts w:ascii="Times New Roman" w:hAnsi="Times New Roman" w:cs="Times New Roman"/>
          <w:sz w:val="24"/>
          <w:szCs w:val="24"/>
        </w:rPr>
        <w:t xml:space="preserve"> </w:t>
      </w:r>
      <w:r w:rsidR="005C3F7B" w:rsidRPr="000F1B7F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3B127D" w:rsidRPr="000F1B7F" w:rsidRDefault="003B127D" w:rsidP="00CD542A">
      <w:pPr>
        <w:pStyle w:val="WW-Tekstpodstawowy3"/>
        <w:numPr>
          <w:ilvl w:val="0"/>
          <w:numId w:val="7"/>
        </w:numPr>
        <w:ind w:left="567" w:right="1" w:hanging="425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w § 6:</w:t>
      </w:r>
    </w:p>
    <w:p w:rsidR="003B127D" w:rsidRPr="000F1B7F" w:rsidRDefault="00615E44" w:rsidP="00CD542A">
      <w:pPr>
        <w:numPr>
          <w:ilvl w:val="0"/>
          <w:numId w:val="8"/>
        </w:numPr>
        <w:ind w:left="993" w:right="1" w:hanging="426"/>
        <w:jc w:val="both"/>
      </w:pPr>
      <w:r w:rsidRPr="000F1B7F">
        <w:t>w ust.</w:t>
      </w:r>
      <w:r w:rsidR="000F1B7F">
        <w:t xml:space="preserve"> </w:t>
      </w:r>
      <w:r w:rsidRPr="000F1B7F">
        <w:t xml:space="preserve">3 dodaje się pkt </w:t>
      </w:r>
      <w:r w:rsidR="000F1B7F">
        <w:t xml:space="preserve">12 </w:t>
      </w:r>
      <w:r w:rsidR="003B127D" w:rsidRPr="000F1B7F">
        <w:t xml:space="preserve">w brzmieniu: </w:t>
      </w:r>
    </w:p>
    <w:p w:rsidR="003B127D" w:rsidRPr="000F1B7F" w:rsidRDefault="000F1B7F" w:rsidP="00CD542A">
      <w:pPr>
        <w:ind w:left="993" w:right="1"/>
        <w:jc w:val="both"/>
      </w:pPr>
      <w:r>
        <w:t>„</w:t>
      </w:r>
      <w:r w:rsidR="003B127D" w:rsidRPr="000F1B7F">
        <w:t>12) transplantologii klinicznej.”</w:t>
      </w:r>
      <w:r w:rsidR="00CD542A">
        <w:t>,</w:t>
      </w:r>
    </w:p>
    <w:p w:rsidR="003B127D" w:rsidRPr="000F1B7F" w:rsidRDefault="003B127D" w:rsidP="00CD542A">
      <w:pPr>
        <w:numPr>
          <w:ilvl w:val="0"/>
          <w:numId w:val="8"/>
        </w:numPr>
        <w:ind w:left="993" w:right="1" w:hanging="426"/>
        <w:jc w:val="both"/>
      </w:pPr>
      <w:r w:rsidRPr="000F1B7F">
        <w:t>ust.</w:t>
      </w:r>
      <w:r w:rsidR="000F1B7F">
        <w:t xml:space="preserve"> </w:t>
      </w:r>
      <w:r w:rsidRPr="000F1B7F">
        <w:t xml:space="preserve">4 otrzymuje brzmienie: </w:t>
      </w:r>
    </w:p>
    <w:p w:rsidR="003B127D" w:rsidRPr="000F1B7F" w:rsidRDefault="003B127D" w:rsidP="00CD542A">
      <w:pPr>
        <w:ind w:left="1134" w:right="1"/>
        <w:jc w:val="both"/>
        <w:rPr>
          <w:rFonts w:eastAsia="Times New Roman"/>
        </w:rPr>
      </w:pPr>
      <w:r w:rsidRPr="000F1B7F">
        <w:t xml:space="preserve">„4. </w:t>
      </w:r>
      <w:r w:rsidRPr="000F1B7F">
        <w:rPr>
          <w:rFonts w:eastAsia="Times New Roman"/>
        </w:rPr>
        <w:t xml:space="preserve">Ambulatoryjne świadczenia zdrowotne udzielane są w dziedzinach: diabetologii, </w:t>
      </w:r>
      <w:r w:rsidR="003734F0" w:rsidRPr="000F1B7F">
        <w:rPr>
          <w:rFonts w:eastAsia="Times New Roman"/>
        </w:rPr>
        <w:t>endokrynologii,</w:t>
      </w:r>
      <w:r w:rsidR="00C739C6" w:rsidRPr="000F1B7F">
        <w:rPr>
          <w:rFonts w:eastAsia="Times New Roman"/>
        </w:rPr>
        <w:t xml:space="preserve"> </w:t>
      </w:r>
      <w:r w:rsidRPr="000F1B7F">
        <w:rPr>
          <w:rFonts w:eastAsia="Times New Roman"/>
        </w:rPr>
        <w:t xml:space="preserve">hematologii, immunologii klinicznej, kardiologii, gastroenterologii, </w:t>
      </w:r>
      <w:r w:rsidR="003734F0" w:rsidRPr="000F1B7F">
        <w:rPr>
          <w:rFonts w:eastAsia="Times New Roman"/>
        </w:rPr>
        <w:t>neurologii, chirurgii</w:t>
      </w:r>
      <w:r w:rsidR="000F1B7F">
        <w:rPr>
          <w:rFonts w:eastAsia="Times New Roman"/>
        </w:rPr>
        <w:t xml:space="preserve"> </w:t>
      </w:r>
      <w:r w:rsidRPr="000F1B7F">
        <w:rPr>
          <w:rFonts w:eastAsia="Times New Roman"/>
        </w:rPr>
        <w:t xml:space="preserve">ogólnej, chirurgii urazowo — ortopedycznej, neurochirurgii, </w:t>
      </w:r>
      <w:r w:rsidR="003734F0" w:rsidRPr="000F1B7F">
        <w:rPr>
          <w:rFonts w:eastAsia="Times New Roman"/>
        </w:rPr>
        <w:t>chirurgii onkologicznej, urologii</w:t>
      </w:r>
      <w:r w:rsidR="00615E44" w:rsidRPr="000F1B7F">
        <w:rPr>
          <w:rFonts w:eastAsia="Times New Roman"/>
          <w:i/>
        </w:rPr>
        <w:t xml:space="preserve"> </w:t>
      </w:r>
      <w:r w:rsidR="00615E44" w:rsidRPr="000F1B7F">
        <w:rPr>
          <w:rFonts w:eastAsia="Times New Roman"/>
        </w:rPr>
        <w:t xml:space="preserve">oraz </w:t>
      </w:r>
      <w:r w:rsidR="00CD542A">
        <w:rPr>
          <w:rFonts w:eastAsia="Times New Roman"/>
        </w:rPr>
        <w:t>nocnej i </w:t>
      </w:r>
      <w:r w:rsidR="00DE562E" w:rsidRPr="000F1B7F">
        <w:rPr>
          <w:rFonts w:eastAsia="Times New Roman"/>
        </w:rPr>
        <w:t>świątecznej podstawowej opieki zdrowotnej</w:t>
      </w:r>
      <w:r w:rsidR="00CD469A" w:rsidRPr="000F1B7F">
        <w:rPr>
          <w:rFonts w:eastAsia="Times New Roman"/>
        </w:rPr>
        <w:t>, a także</w:t>
      </w:r>
      <w:r w:rsidR="00CD542A">
        <w:rPr>
          <w:rFonts w:eastAsia="Times New Roman"/>
        </w:rPr>
        <w:t xml:space="preserve"> we wskazanych w </w:t>
      </w:r>
      <w:r w:rsidR="00B5633E" w:rsidRPr="000F1B7F">
        <w:rPr>
          <w:rFonts w:eastAsia="Times New Roman"/>
        </w:rPr>
        <w:t>regulaminie organizacyjnym zakładach i pracowniach diagnostyki medycznej</w:t>
      </w:r>
      <w:r w:rsidR="00CD542A">
        <w:rPr>
          <w:rFonts w:eastAsia="Times New Roman"/>
        </w:rPr>
        <w:t>.</w:t>
      </w:r>
      <w:r w:rsidR="006E060F" w:rsidRPr="000F1B7F">
        <w:rPr>
          <w:rFonts w:eastAsia="Times New Roman"/>
        </w:rPr>
        <w:t>”</w:t>
      </w:r>
      <w:r w:rsidR="00CD542A">
        <w:rPr>
          <w:rFonts w:eastAsia="Times New Roman"/>
        </w:rPr>
        <w:t>,</w:t>
      </w:r>
    </w:p>
    <w:p w:rsidR="00C43D7D" w:rsidRPr="000F1B7F" w:rsidRDefault="003B127D" w:rsidP="00CD542A">
      <w:pPr>
        <w:numPr>
          <w:ilvl w:val="0"/>
          <w:numId w:val="8"/>
        </w:numPr>
        <w:ind w:left="993" w:right="1" w:hanging="426"/>
        <w:jc w:val="both"/>
        <w:rPr>
          <w:rFonts w:eastAsia="Times New Roman"/>
        </w:rPr>
      </w:pPr>
      <w:r w:rsidRPr="000F1B7F">
        <w:rPr>
          <w:rFonts w:eastAsia="Times New Roman"/>
        </w:rPr>
        <w:t xml:space="preserve">ust.7 </w:t>
      </w:r>
      <w:r w:rsidR="00C43D7D" w:rsidRPr="000F1B7F">
        <w:rPr>
          <w:rFonts w:eastAsia="Times New Roman"/>
        </w:rPr>
        <w:t>otrzymuje brzmienie:</w:t>
      </w:r>
      <w:r w:rsidRPr="000F1B7F">
        <w:rPr>
          <w:rFonts w:eastAsia="Times New Roman"/>
        </w:rPr>
        <w:t xml:space="preserve"> </w:t>
      </w:r>
    </w:p>
    <w:p w:rsidR="00C43D7D" w:rsidRPr="000F1B7F" w:rsidRDefault="00C43D7D" w:rsidP="00CD542A">
      <w:pPr>
        <w:ind w:left="993" w:right="1"/>
        <w:jc w:val="both"/>
      </w:pPr>
      <w:r w:rsidRPr="000F1B7F">
        <w:rPr>
          <w:rFonts w:eastAsia="Times New Roman"/>
        </w:rPr>
        <w:t xml:space="preserve">„7. </w:t>
      </w:r>
      <w:r w:rsidRPr="000F1B7F">
        <w:t>Szpital może - na zasadach określonych przepisami prawa oraz uchwał odrębnych</w:t>
      </w:r>
      <w:r w:rsidR="00C739C6" w:rsidRPr="000F1B7F">
        <w:t xml:space="preserve"> </w:t>
      </w:r>
      <w:r w:rsidRPr="000F1B7F">
        <w:t xml:space="preserve">- prowadzić wyodrębnioną organizacyjnie działalność gospodarczą inną niż </w:t>
      </w:r>
      <w:r w:rsidR="00C739C6" w:rsidRPr="000F1B7F">
        <w:t>działalność</w:t>
      </w:r>
      <w:r w:rsidR="003734F0" w:rsidRPr="000F1B7F">
        <w:t xml:space="preserve"> leczniczą,</w:t>
      </w:r>
      <w:r w:rsidR="000F1B7F">
        <w:t xml:space="preserve"> </w:t>
      </w:r>
      <w:r w:rsidRPr="000F1B7F">
        <w:t xml:space="preserve">w zakresie nie ograniczającym działalności statutowej, </w:t>
      </w:r>
      <w:r w:rsidR="00C739C6" w:rsidRPr="000F1B7F">
        <w:t>polegającą</w:t>
      </w:r>
      <w:r w:rsidR="003734F0" w:rsidRPr="000F1B7F">
        <w:t xml:space="preserve"> w szczególności na:</w:t>
      </w:r>
      <w:r w:rsidR="000F1B7F">
        <w:t xml:space="preserve"> </w:t>
      </w:r>
      <w:r w:rsidRPr="000F1B7F">
        <w:rPr>
          <w:rFonts w:eastAsia="Times New Roman"/>
        </w:rPr>
        <w:t xml:space="preserve">umożliwieniu uprawnionym podmiotom </w:t>
      </w:r>
      <w:r w:rsidR="00C739C6" w:rsidRPr="000F1B7F">
        <w:rPr>
          <w:rFonts w:eastAsia="Times New Roman"/>
        </w:rPr>
        <w:t>prowadzenia badań</w:t>
      </w:r>
      <w:r w:rsidR="003734F0" w:rsidRPr="000F1B7F">
        <w:rPr>
          <w:rFonts w:eastAsia="Times New Roman"/>
        </w:rPr>
        <w:t xml:space="preserve"> klinicznych,</w:t>
      </w:r>
      <w:r w:rsidR="003734F0" w:rsidRPr="000F1B7F">
        <w:t xml:space="preserve"> obrocie produktami</w:t>
      </w:r>
      <w:r w:rsidR="000F1B7F">
        <w:t xml:space="preserve"> </w:t>
      </w:r>
      <w:r w:rsidRPr="000F1B7F">
        <w:t xml:space="preserve">leczniczymi i wyrobami </w:t>
      </w:r>
      <w:r w:rsidR="00C739C6" w:rsidRPr="000F1B7F">
        <w:t>medycznymi, artykułami</w:t>
      </w:r>
      <w:r w:rsidR="003734F0" w:rsidRPr="000F1B7F">
        <w:t xml:space="preserve"> komplementarnymi do usług medycznych,</w:t>
      </w:r>
      <w:r w:rsidR="00C739C6" w:rsidRPr="000F1B7F">
        <w:t xml:space="preserve"> </w:t>
      </w:r>
      <w:r w:rsidRPr="000F1B7F">
        <w:t xml:space="preserve">artykułami </w:t>
      </w:r>
      <w:r w:rsidR="00C739C6" w:rsidRPr="000F1B7F">
        <w:t>zielarskimi i higieniczno</w:t>
      </w:r>
      <w:r w:rsidR="003734F0" w:rsidRPr="000F1B7F">
        <w:t>-kosmetycznymi, na prowadzeniu usług w dziedzinie</w:t>
      </w:r>
      <w:r w:rsidR="000F1B7F">
        <w:t xml:space="preserve"> </w:t>
      </w:r>
      <w:r w:rsidR="00C739C6" w:rsidRPr="000F1B7F">
        <w:t>odnowy biologicznej, a także</w:t>
      </w:r>
      <w:r w:rsidR="003734F0" w:rsidRPr="000F1B7F">
        <w:t xml:space="preserve"> usług związanych z prowadzeniem szkoleń wewnętrznych</w:t>
      </w:r>
      <w:r w:rsidR="000F1B7F">
        <w:t xml:space="preserve"> </w:t>
      </w:r>
      <w:r w:rsidR="00C739C6" w:rsidRPr="000F1B7F">
        <w:t>i zewnętrznych, na</w:t>
      </w:r>
      <w:r w:rsidR="003734F0" w:rsidRPr="000F1B7F">
        <w:t xml:space="preserve"> udostępnianiu innym podmiotom leczniczym oraz podmiotom prowadzącym</w:t>
      </w:r>
      <w:r w:rsidR="000F1B7F">
        <w:t xml:space="preserve"> </w:t>
      </w:r>
      <w:r w:rsidR="00C739C6" w:rsidRPr="000F1B7F">
        <w:t>działalność</w:t>
      </w:r>
      <w:r w:rsidR="003734F0" w:rsidRPr="000F1B7F">
        <w:t xml:space="preserve"> gospodarczą pomieszczeń i urządzeń medycznych, w szczególności na podstawie</w:t>
      </w:r>
      <w:r w:rsidR="000F1B7F">
        <w:t xml:space="preserve"> </w:t>
      </w:r>
      <w:r w:rsidR="00C739C6" w:rsidRPr="000F1B7F">
        <w:t>umów</w:t>
      </w:r>
      <w:r w:rsidR="00CD542A">
        <w:t xml:space="preserve"> najmu, dzierżawy, użyczenia.”;</w:t>
      </w:r>
    </w:p>
    <w:p w:rsidR="00363775" w:rsidRPr="000F1B7F" w:rsidRDefault="003734F0" w:rsidP="00CD542A">
      <w:pPr>
        <w:pStyle w:val="WW-Tekstpodstawowy3"/>
        <w:numPr>
          <w:ilvl w:val="0"/>
          <w:numId w:val="7"/>
        </w:numPr>
        <w:ind w:left="567" w:right="1" w:hanging="425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 xml:space="preserve">w </w:t>
      </w:r>
      <w:r w:rsidR="00363775" w:rsidRPr="000F1B7F">
        <w:rPr>
          <w:rFonts w:ascii="Times New Roman" w:hAnsi="Times New Roman" w:cs="Times New Roman"/>
          <w:sz w:val="24"/>
          <w:szCs w:val="24"/>
        </w:rPr>
        <w:t>§ 10 ust. 1 i 2 otrzymują brzmienie:</w:t>
      </w:r>
    </w:p>
    <w:p w:rsidR="00363775" w:rsidRPr="000F1B7F" w:rsidRDefault="00363775" w:rsidP="00CD542A">
      <w:pPr>
        <w:pStyle w:val="WW-Tekstpodstawowy3"/>
        <w:ind w:left="567" w:right="1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„1. W skład rady wchodzi 7 osób.</w:t>
      </w:r>
    </w:p>
    <w:p w:rsidR="00363775" w:rsidRPr="000F1B7F" w:rsidRDefault="00363775" w:rsidP="00CD542A">
      <w:pPr>
        <w:pStyle w:val="WW-Tekstpodstawowy3"/>
        <w:ind w:left="567" w:right="1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2. W skład rady wchodzą:</w:t>
      </w:r>
    </w:p>
    <w:p w:rsidR="00363775" w:rsidRPr="000F1B7F" w:rsidRDefault="00363775" w:rsidP="00CD542A">
      <w:pPr>
        <w:pStyle w:val="WW-Tekstpodstawowy3"/>
        <w:numPr>
          <w:ilvl w:val="0"/>
          <w:numId w:val="9"/>
        </w:numPr>
        <w:ind w:left="567" w:right="1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przewodniczący – Prezydent Miasta Torunia l</w:t>
      </w:r>
      <w:r w:rsidR="00CD542A">
        <w:rPr>
          <w:rFonts w:ascii="Times New Roman" w:hAnsi="Times New Roman" w:cs="Times New Roman"/>
          <w:sz w:val="24"/>
          <w:szCs w:val="24"/>
        </w:rPr>
        <w:t>ub osoba przez niego wyznaczona;</w:t>
      </w:r>
    </w:p>
    <w:p w:rsidR="00363775" w:rsidRPr="000F1B7F" w:rsidRDefault="00363775" w:rsidP="00CD542A">
      <w:pPr>
        <w:pStyle w:val="WW-Tekstpodstawowy3"/>
        <w:numPr>
          <w:ilvl w:val="0"/>
          <w:numId w:val="9"/>
        </w:numPr>
        <w:ind w:left="567" w:right="1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członkowie:</w:t>
      </w:r>
    </w:p>
    <w:p w:rsidR="00363775" w:rsidRPr="000F1B7F" w:rsidRDefault="00363775" w:rsidP="00CD542A">
      <w:pPr>
        <w:pStyle w:val="WW-Tekstpodstawowy3"/>
        <w:numPr>
          <w:ilvl w:val="0"/>
          <w:numId w:val="10"/>
        </w:numPr>
        <w:ind w:left="993" w:right="1" w:hanging="426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przedstawiciel Wojewody Kujawsko – Pomorskiego,</w:t>
      </w:r>
    </w:p>
    <w:p w:rsidR="00363775" w:rsidRPr="000F1B7F" w:rsidRDefault="00363775" w:rsidP="00CD542A">
      <w:pPr>
        <w:pStyle w:val="WW-Tekstpodstawowy3"/>
        <w:numPr>
          <w:ilvl w:val="0"/>
          <w:numId w:val="10"/>
        </w:numPr>
        <w:ind w:left="993" w:right="1" w:hanging="426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przedstawiciel Naczelnej Rady Lekarskiej,</w:t>
      </w:r>
    </w:p>
    <w:p w:rsidR="00363775" w:rsidRPr="000F1B7F" w:rsidRDefault="003B222B" w:rsidP="00CD542A">
      <w:pPr>
        <w:pStyle w:val="WW-Tekstpodstawowy3"/>
        <w:numPr>
          <w:ilvl w:val="0"/>
          <w:numId w:val="10"/>
        </w:numPr>
        <w:ind w:left="993" w:right="1" w:hanging="426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przedstawiciel Naczelnej R</w:t>
      </w:r>
      <w:r w:rsidR="00363775" w:rsidRPr="000F1B7F">
        <w:rPr>
          <w:rFonts w:ascii="Times New Roman" w:hAnsi="Times New Roman" w:cs="Times New Roman"/>
          <w:sz w:val="24"/>
          <w:szCs w:val="24"/>
        </w:rPr>
        <w:t>ady Pielęgniarek i Położnych,</w:t>
      </w:r>
    </w:p>
    <w:p w:rsidR="00363775" w:rsidRPr="000F1B7F" w:rsidRDefault="001D2EED" w:rsidP="00CD542A">
      <w:pPr>
        <w:pStyle w:val="WW-Tekstpodstawowy3"/>
        <w:numPr>
          <w:ilvl w:val="0"/>
          <w:numId w:val="10"/>
        </w:numPr>
        <w:ind w:left="993" w:right="1" w:hanging="426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>troje przedstawicieli</w:t>
      </w:r>
      <w:r w:rsidR="00363775" w:rsidRPr="000F1B7F">
        <w:rPr>
          <w:rFonts w:ascii="Times New Roman" w:hAnsi="Times New Roman" w:cs="Times New Roman"/>
          <w:sz w:val="24"/>
          <w:szCs w:val="24"/>
        </w:rPr>
        <w:t xml:space="preserve"> </w:t>
      </w:r>
      <w:r w:rsidR="004F4EA2" w:rsidRPr="000F1B7F">
        <w:rPr>
          <w:rFonts w:ascii="Times New Roman" w:hAnsi="Times New Roman" w:cs="Times New Roman"/>
          <w:sz w:val="24"/>
          <w:szCs w:val="24"/>
        </w:rPr>
        <w:t>Rady</w:t>
      </w:r>
      <w:r w:rsidR="00363775" w:rsidRPr="000F1B7F">
        <w:rPr>
          <w:rFonts w:ascii="Times New Roman" w:hAnsi="Times New Roman" w:cs="Times New Roman"/>
          <w:sz w:val="24"/>
          <w:szCs w:val="24"/>
        </w:rPr>
        <w:t xml:space="preserve"> Miasta Torunia.”.</w:t>
      </w:r>
    </w:p>
    <w:p w:rsidR="004A7CFA" w:rsidRPr="000F1B7F" w:rsidRDefault="004A7CFA" w:rsidP="00CD542A">
      <w:pPr>
        <w:pStyle w:val="WW-Tekstpodstawowy3"/>
        <w:ind w:right="1" w:firstLine="567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lastRenderedPageBreak/>
        <w:t>§ 2. Wykonanie uchwały powierza się Prezydentowi Miasta Torunia.</w:t>
      </w:r>
    </w:p>
    <w:p w:rsidR="004A7CFA" w:rsidRPr="000F1B7F" w:rsidRDefault="004A7CFA" w:rsidP="00CD542A">
      <w:pPr>
        <w:pStyle w:val="WW-Tekstpodstawowy3"/>
        <w:ind w:right="1" w:firstLine="567"/>
        <w:rPr>
          <w:rFonts w:ascii="Times New Roman" w:hAnsi="Times New Roman" w:cs="Times New Roman"/>
          <w:sz w:val="24"/>
          <w:szCs w:val="24"/>
        </w:rPr>
      </w:pPr>
    </w:p>
    <w:p w:rsidR="004A7CFA" w:rsidRPr="000F1B7F" w:rsidRDefault="004A7CFA" w:rsidP="00CD542A">
      <w:pPr>
        <w:pStyle w:val="WW-Tekstpodstawowy3"/>
        <w:ind w:right="1" w:firstLine="567"/>
        <w:rPr>
          <w:rFonts w:ascii="Times New Roman" w:hAnsi="Times New Roman" w:cs="Times New Roman"/>
          <w:sz w:val="24"/>
          <w:szCs w:val="24"/>
        </w:rPr>
      </w:pPr>
      <w:r w:rsidRPr="000F1B7F">
        <w:rPr>
          <w:rFonts w:ascii="Times New Roman" w:hAnsi="Times New Roman" w:cs="Times New Roman"/>
          <w:sz w:val="24"/>
          <w:szCs w:val="24"/>
        </w:rPr>
        <w:t xml:space="preserve">§ 3. Uchwała wchodzi w życie </w:t>
      </w:r>
      <w:r w:rsidR="00940963" w:rsidRPr="000F1B7F">
        <w:rPr>
          <w:rFonts w:ascii="Times New Roman" w:hAnsi="Times New Roman" w:cs="Times New Roman"/>
          <w:sz w:val="24"/>
          <w:szCs w:val="24"/>
        </w:rPr>
        <w:t>po upływie 14 dni od dnia ogłoszenia</w:t>
      </w:r>
      <w:r w:rsidR="00AC7B9D" w:rsidRPr="000F1B7F">
        <w:rPr>
          <w:rFonts w:ascii="Times New Roman" w:hAnsi="Times New Roman" w:cs="Times New Roman"/>
          <w:sz w:val="24"/>
          <w:szCs w:val="24"/>
        </w:rPr>
        <w:t xml:space="preserve"> </w:t>
      </w:r>
      <w:r w:rsidRPr="000F1B7F">
        <w:rPr>
          <w:rFonts w:ascii="Times New Roman" w:hAnsi="Times New Roman" w:cs="Times New Roman"/>
          <w:sz w:val="24"/>
          <w:szCs w:val="24"/>
        </w:rPr>
        <w:t>w Dzienniku Urzędowym Województwa Kujawsko - Pomorskiego.</w:t>
      </w:r>
    </w:p>
    <w:p w:rsidR="003734F0" w:rsidRDefault="003734F0" w:rsidP="00CD542A">
      <w:pPr>
        <w:pStyle w:val="Tekstpodstawowy"/>
        <w:spacing w:after="0"/>
        <w:ind w:right="1"/>
      </w:pPr>
    </w:p>
    <w:p w:rsidR="000F1B7F" w:rsidRDefault="000F1B7F" w:rsidP="00CD542A">
      <w:pPr>
        <w:pStyle w:val="Tekstpodstawowy"/>
        <w:spacing w:after="0"/>
        <w:ind w:right="1"/>
      </w:pPr>
    </w:p>
    <w:p w:rsidR="000F1B7F" w:rsidRDefault="000F1B7F" w:rsidP="00CD542A">
      <w:pPr>
        <w:pStyle w:val="Tekstpodstawowy"/>
        <w:spacing w:after="0"/>
        <w:ind w:right="1"/>
      </w:pPr>
    </w:p>
    <w:p w:rsidR="000F1B7F" w:rsidRPr="000F1B7F" w:rsidRDefault="000F1B7F" w:rsidP="00CD542A">
      <w:pPr>
        <w:pStyle w:val="Tekstpodstawowy"/>
        <w:spacing w:after="0"/>
        <w:ind w:right="1"/>
      </w:pPr>
    </w:p>
    <w:p w:rsidR="004A7CFA" w:rsidRPr="000F1B7F" w:rsidRDefault="004A7CFA" w:rsidP="00CD542A">
      <w:pPr>
        <w:ind w:right="1" w:firstLine="3402"/>
        <w:jc w:val="center"/>
      </w:pPr>
      <w:r w:rsidRPr="000F1B7F">
        <w:t>Przewodniczący</w:t>
      </w:r>
    </w:p>
    <w:p w:rsidR="00363775" w:rsidRPr="000F1B7F" w:rsidRDefault="004A7CFA" w:rsidP="00CD542A">
      <w:pPr>
        <w:ind w:right="1" w:firstLine="3402"/>
        <w:jc w:val="center"/>
      </w:pPr>
      <w:r w:rsidRPr="000F1B7F">
        <w:t>Rady Miasta Torunia</w:t>
      </w:r>
    </w:p>
    <w:p w:rsidR="00693622" w:rsidRPr="000F1B7F" w:rsidRDefault="00BD3E94" w:rsidP="00CD542A">
      <w:pPr>
        <w:ind w:right="1" w:firstLine="3402"/>
        <w:jc w:val="center"/>
      </w:pPr>
      <w:r>
        <w:t>/-/</w:t>
      </w:r>
      <w:bookmarkStart w:id="0" w:name="_GoBack"/>
      <w:bookmarkEnd w:id="0"/>
      <w:r w:rsidR="004A7CFA" w:rsidRPr="000F1B7F">
        <w:t>Marcin Czyżniewski</w:t>
      </w:r>
    </w:p>
    <w:sectPr w:rsidR="00693622" w:rsidRPr="000F1B7F" w:rsidSect="000F1B7F">
      <w:pgSz w:w="11905" w:h="16837"/>
      <w:pgMar w:top="1417" w:right="141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C0" w:rsidRDefault="007058C0">
      <w:r>
        <w:separator/>
      </w:r>
    </w:p>
  </w:endnote>
  <w:endnote w:type="continuationSeparator" w:id="0">
    <w:p w:rsidR="007058C0" w:rsidRDefault="0070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C0" w:rsidRDefault="007058C0">
      <w:r>
        <w:separator/>
      </w:r>
    </w:p>
  </w:footnote>
  <w:footnote w:type="continuationSeparator" w:id="0">
    <w:p w:rsidR="007058C0" w:rsidRDefault="007058C0">
      <w:r>
        <w:continuationSeparator/>
      </w:r>
    </w:p>
  </w:footnote>
  <w:footnote w:id="1">
    <w:p w:rsidR="007B020C" w:rsidRPr="000F1B7F" w:rsidRDefault="007B020C" w:rsidP="000F1B7F">
      <w:pPr>
        <w:pStyle w:val="Tekstprzypisudolnego"/>
        <w:jc w:val="both"/>
      </w:pPr>
      <w:r w:rsidRPr="000F1B7F">
        <w:rPr>
          <w:rStyle w:val="Odwoanieprzypisudolnego"/>
        </w:rPr>
        <w:footnoteRef/>
      </w:r>
      <w:r w:rsidRPr="000F1B7F">
        <w:t xml:space="preserve"> </w:t>
      </w:r>
      <w:r w:rsidR="000F1B7F">
        <w:t>Z</w:t>
      </w:r>
      <w:r w:rsidRPr="000F1B7F">
        <w:t>miany tekstu jednolitego niniejszej ustawy zostały ogłoszone w Dz.U. z 2020 r. poz. 567.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ABF7F56"/>
    <w:multiLevelType w:val="hybridMultilevel"/>
    <w:tmpl w:val="D562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751"/>
    <w:multiLevelType w:val="hybridMultilevel"/>
    <w:tmpl w:val="9F60919C"/>
    <w:lvl w:ilvl="0" w:tplc="0CF0C7A6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 w15:restartNumberingAfterBreak="0">
    <w:nsid w:val="12335E08"/>
    <w:multiLevelType w:val="hybridMultilevel"/>
    <w:tmpl w:val="CAF477FE"/>
    <w:lvl w:ilvl="0" w:tplc="6C36B1D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3B82D4B"/>
    <w:multiLevelType w:val="hybridMultilevel"/>
    <w:tmpl w:val="7520E78C"/>
    <w:lvl w:ilvl="0" w:tplc="6C36B1D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4812416"/>
    <w:multiLevelType w:val="hybridMultilevel"/>
    <w:tmpl w:val="41D4CC70"/>
    <w:lvl w:ilvl="0" w:tplc="0C626D0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27D1603"/>
    <w:multiLevelType w:val="hybridMultilevel"/>
    <w:tmpl w:val="2D4C0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63B7"/>
    <w:multiLevelType w:val="hybridMultilevel"/>
    <w:tmpl w:val="AA2E238C"/>
    <w:lvl w:ilvl="0" w:tplc="8AD0C1F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7D6905E0"/>
    <w:multiLevelType w:val="hybridMultilevel"/>
    <w:tmpl w:val="E7F6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87"/>
    <w:rsid w:val="00003258"/>
    <w:rsid w:val="00021906"/>
    <w:rsid w:val="00066158"/>
    <w:rsid w:val="000C74D8"/>
    <w:rsid w:val="000C75C1"/>
    <w:rsid w:val="000F1B7F"/>
    <w:rsid w:val="000F6204"/>
    <w:rsid w:val="0010309A"/>
    <w:rsid w:val="00112E97"/>
    <w:rsid w:val="00134A14"/>
    <w:rsid w:val="00140633"/>
    <w:rsid w:val="001471C8"/>
    <w:rsid w:val="001C0967"/>
    <w:rsid w:val="001D2EED"/>
    <w:rsid w:val="001E4414"/>
    <w:rsid w:val="00246A42"/>
    <w:rsid w:val="00257A1C"/>
    <w:rsid w:val="00271F1B"/>
    <w:rsid w:val="002E27E9"/>
    <w:rsid w:val="0034665C"/>
    <w:rsid w:val="00363775"/>
    <w:rsid w:val="003734F0"/>
    <w:rsid w:val="003B127D"/>
    <w:rsid w:val="003B222B"/>
    <w:rsid w:val="00402CCA"/>
    <w:rsid w:val="00433618"/>
    <w:rsid w:val="004A7CFA"/>
    <w:rsid w:val="004B76CA"/>
    <w:rsid w:val="004C1D03"/>
    <w:rsid w:val="004C328E"/>
    <w:rsid w:val="004C61A2"/>
    <w:rsid w:val="004E3BAB"/>
    <w:rsid w:val="004E55FD"/>
    <w:rsid w:val="004F4EA2"/>
    <w:rsid w:val="0054476B"/>
    <w:rsid w:val="005510DA"/>
    <w:rsid w:val="005B0F85"/>
    <w:rsid w:val="005C3F7B"/>
    <w:rsid w:val="00615E44"/>
    <w:rsid w:val="00615E4C"/>
    <w:rsid w:val="0063536C"/>
    <w:rsid w:val="00693622"/>
    <w:rsid w:val="006C5D4F"/>
    <w:rsid w:val="006E060F"/>
    <w:rsid w:val="006F3178"/>
    <w:rsid w:val="007058C0"/>
    <w:rsid w:val="007444FE"/>
    <w:rsid w:val="007B020C"/>
    <w:rsid w:val="007B5B01"/>
    <w:rsid w:val="007B7F87"/>
    <w:rsid w:val="00811D23"/>
    <w:rsid w:val="00874DE3"/>
    <w:rsid w:val="00882FA1"/>
    <w:rsid w:val="00895C79"/>
    <w:rsid w:val="008A7FB3"/>
    <w:rsid w:val="008B6BFA"/>
    <w:rsid w:val="008F1F89"/>
    <w:rsid w:val="00904EC6"/>
    <w:rsid w:val="009118E5"/>
    <w:rsid w:val="00940963"/>
    <w:rsid w:val="009802B3"/>
    <w:rsid w:val="009F0903"/>
    <w:rsid w:val="00A10F3D"/>
    <w:rsid w:val="00AC7B9D"/>
    <w:rsid w:val="00AE4092"/>
    <w:rsid w:val="00B5633E"/>
    <w:rsid w:val="00B76E00"/>
    <w:rsid w:val="00B85925"/>
    <w:rsid w:val="00BD3E94"/>
    <w:rsid w:val="00C43D7D"/>
    <w:rsid w:val="00C609E6"/>
    <w:rsid w:val="00C739C6"/>
    <w:rsid w:val="00C74073"/>
    <w:rsid w:val="00C81284"/>
    <w:rsid w:val="00CD469A"/>
    <w:rsid w:val="00CD542A"/>
    <w:rsid w:val="00D33727"/>
    <w:rsid w:val="00D63EF4"/>
    <w:rsid w:val="00D963DB"/>
    <w:rsid w:val="00DE31A8"/>
    <w:rsid w:val="00DE562E"/>
    <w:rsid w:val="00E1115F"/>
    <w:rsid w:val="00E42AC7"/>
    <w:rsid w:val="00F263B2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9D3E6D"/>
  <w15:chartTrackingRefBased/>
  <w15:docId w15:val="{EB258ED7-1CC4-451F-B9AD-9F415E7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Tekstpodstawowy"/>
    <w:qFormat/>
    <w:rsid w:val="004A7CFA"/>
    <w:pPr>
      <w:keepNext/>
      <w:spacing w:before="240" w:after="120"/>
      <w:jc w:val="center"/>
    </w:pPr>
    <w:rPr>
      <w:rFonts w:ascii="Arial" w:hAnsi="Arial" w:cs="Arial Unicode MS"/>
      <w:i/>
      <w:iCs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qFormat/>
    <w:rsid w:val="004A7CFA"/>
    <w:pPr>
      <w:jc w:val="center"/>
    </w:pPr>
    <w:rPr>
      <w:rFonts w:ascii="Arial" w:hAnsi="Arial" w:cs="Lucida Sans Unicode"/>
      <w:kern w:val="0"/>
      <w:szCs w:val="20"/>
      <w:lang w:eastAsia="ar-SA"/>
    </w:rPr>
  </w:style>
  <w:style w:type="paragraph" w:customStyle="1" w:styleId="WW-Tekstpodstawowy3">
    <w:name w:val="WW-Tekst podstawowy 3"/>
    <w:basedOn w:val="Normalny"/>
    <w:rsid w:val="004A7CFA"/>
    <w:pPr>
      <w:jc w:val="both"/>
    </w:pPr>
    <w:rPr>
      <w:rFonts w:ascii="Arial" w:hAnsi="Arial" w:cs="Lucida Sans Unicode"/>
      <w:kern w:val="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9118E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9118E5"/>
    <w:rPr>
      <w:rFonts w:ascii="Segoe UI" w:eastAsia="Lucida Sans Unicode" w:hAnsi="Segoe UI" w:cs="Segoe UI"/>
      <w:kern w:val="1"/>
      <w:sz w:val="18"/>
      <w:szCs w:val="18"/>
    </w:rPr>
  </w:style>
  <w:style w:type="paragraph" w:styleId="NormalnyWeb">
    <w:name w:val="Normal (Web)"/>
    <w:basedOn w:val="Normalny"/>
    <w:rsid w:val="00C43D7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rzypisudolnego">
    <w:name w:val="footnote text"/>
    <w:basedOn w:val="Normalny"/>
    <w:semiHidden/>
    <w:rsid w:val="00615E4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5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850</vt:lpstr>
    </vt:vector>
  </TitlesOfParts>
  <Company>UMT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850</dc:title>
  <dc:subject/>
  <dc:creator>Anna Czarnecka</dc:creator>
  <cp:keywords/>
  <cp:lastModifiedBy>b.czerwonka</cp:lastModifiedBy>
  <cp:revision>2</cp:revision>
  <cp:lastPrinted>2020-07-09T12:45:00Z</cp:lastPrinted>
  <dcterms:created xsi:type="dcterms:W3CDTF">2020-07-28T12:45:00Z</dcterms:created>
  <dcterms:modified xsi:type="dcterms:W3CDTF">2020-07-28T12:45:00Z</dcterms:modified>
</cp:coreProperties>
</file>