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FD" w:rsidRPr="006534FD" w:rsidRDefault="006534FD" w:rsidP="006534FD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534FD">
        <w:rPr>
          <w:rFonts w:ascii="Times New Roman" w:hAnsi="Times New Roman" w:cs="Times New Roman"/>
          <w:sz w:val="22"/>
          <w:szCs w:val="22"/>
        </w:rPr>
        <w:t>UCHWAŁA</w:t>
      </w:r>
      <w:r w:rsidRPr="006534FD">
        <w:rPr>
          <w:rFonts w:ascii="Times New Roman" w:hAnsi="Times New Roman" w:cs="Times New Roman"/>
          <w:bCs/>
          <w:sz w:val="22"/>
          <w:szCs w:val="22"/>
        </w:rPr>
        <w:t xml:space="preserve"> NR 370/20</w:t>
      </w:r>
    </w:p>
    <w:p w:rsidR="006534FD" w:rsidRPr="006534FD" w:rsidRDefault="006534FD" w:rsidP="006534FD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6534FD">
        <w:rPr>
          <w:rFonts w:ascii="Times New Roman" w:hAnsi="Times New Roman" w:cs="Times New Roman"/>
          <w:bCs/>
          <w:sz w:val="22"/>
          <w:szCs w:val="22"/>
        </w:rPr>
        <w:t>RADY MIASTA TORUNIA</w:t>
      </w:r>
    </w:p>
    <w:p w:rsidR="006534FD" w:rsidRPr="006534FD" w:rsidRDefault="006534FD" w:rsidP="006534FD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534FD">
        <w:rPr>
          <w:rFonts w:ascii="Times New Roman" w:hAnsi="Times New Roman" w:cs="Times New Roman"/>
          <w:sz w:val="22"/>
          <w:szCs w:val="22"/>
        </w:rPr>
        <w:t>z dnia 23 kwietnia 2020 r.</w:t>
      </w:r>
    </w:p>
    <w:p w:rsidR="001D6D3D" w:rsidRPr="006534FD" w:rsidRDefault="001D6D3D" w:rsidP="006534FD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1D6D3D" w:rsidRPr="006534FD" w:rsidRDefault="001D6D3D" w:rsidP="006534FD">
      <w:pPr>
        <w:pStyle w:val="Bezodstpw"/>
        <w:jc w:val="both"/>
        <w:rPr>
          <w:rFonts w:ascii="Times New Roman" w:hAnsi="Times New Roman"/>
        </w:rPr>
      </w:pPr>
      <w:r w:rsidRPr="006534FD">
        <w:rPr>
          <w:rFonts w:ascii="Times New Roman" w:eastAsia="Times New Roman" w:hAnsi="Times New Roman"/>
          <w:lang w:eastAsia="pl-PL"/>
        </w:rPr>
        <w:t xml:space="preserve">w sprawie przesunięcia terminu płatności </w:t>
      </w:r>
      <w:r w:rsidRPr="006534FD">
        <w:rPr>
          <w:rFonts w:ascii="Times New Roman" w:hAnsi="Times New Roman"/>
        </w:rPr>
        <w:t>rat podatku od nieruchomości.</w:t>
      </w:r>
    </w:p>
    <w:p w:rsidR="001D6D3D" w:rsidRPr="006534FD" w:rsidRDefault="001D6D3D" w:rsidP="006534FD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 xml:space="preserve"> </w:t>
      </w:r>
    </w:p>
    <w:p w:rsidR="001D6D3D" w:rsidRPr="006534FD" w:rsidRDefault="001D6D3D" w:rsidP="006534FD">
      <w:pPr>
        <w:pStyle w:val="Bezodstpw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Courier New" w:hAnsi="Times New Roman"/>
          <w:color w:val="000000"/>
          <w:lang w:eastAsia="pl-PL" w:bidi="pl-PL"/>
        </w:rPr>
        <w:t>Na podstawie art. 18 ust. 2 pkt 8, art. 40 ust.1, art. 42 ustawy o sa</w:t>
      </w:r>
      <w:r w:rsidR="006534FD" w:rsidRPr="006534FD">
        <w:rPr>
          <w:rFonts w:ascii="Times New Roman" w:eastAsia="Courier New" w:hAnsi="Times New Roman"/>
          <w:color w:val="000000"/>
          <w:lang w:eastAsia="pl-PL" w:bidi="pl-PL"/>
        </w:rPr>
        <w:t>morządzie gminnym (Dz. U. z 2020</w:t>
      </w:r>
      <w:r w:rsidRPr="006534FD">
        <w:rPr>
          <w:rFonts w:ascii="Times New Roman" w:eastAsia="Courier New" w:hAnsi="Times New Roman"/>
          <w:color w:val="000000"/>
          <w:lang w:eastAsia="pl-PL" w:bidi="pl-PL"/>
        </w:rPr>
        <w:t>r., poz.</w:t>
      </w:r>
      <w:r w:rsidR="006534FD" w:rsidRPr="006534FD">
        <w:rPr>
          <w:rFonts w:ascii="Times New Roman" w:eastAsia="Courier New" w:hAnsi="Times New Roman"/>
          <w:color w:val="000000"/>
          <w:lang w:eastAsia="pl-PL" w:bidi="pl-PL"/>
        </w:rPr>
        <w:t xml:space="preserve"> 713</w:t>
      </w:r>
      <w:r w:rsidRPr="006534FD">
        <w:rPr>
          <w:rFonts w:ascii="Times New Roman" w:eastAsia="Courier New" w:hAnsi="Times New Roman"/>
          <w:color w:val="000000"/>
          <w:lang w:eastAsia="pl-PL" w:bidi="pl-PL"/>
        </w:rPr>
        <w:t xml:space="preserve">) oraz art. </w:t>
      </w:r>
      <w:r w:rsidRPr="006534FD">
        <w:rPr>
          <w:rFonts w:ascii="Times New Roman" w:eastAsia="Times New Roman" w:hAnsi="Times New Roman"/>
          <w:lang w:eastAsia="pl-PL"/>
        </w:rPr>
        <w:t xml:space="preserve">15q ustawy z dnia </w:t>
      </w:r>
      <w:r w:rsidRPr="006534FD">
        <w:rPr>
          <w:rFonts w:ascii="Times New Roman" w:hAnsi="Times New Roman"/>
        </w:rPr>
        <w:t>28 marca 2020 r. o zmianie ustawy o szczególnych rozwiązaniach związanych z zapobieganiem, przeciwdziałaniem i zwalczaniem COVID-19, innych chorób zakaźnych oraz wywołanych nimi sytuacji kryzysowych oraz niektórych innych ustaw</w:t>
      </w:r>
      <w:r w:rsidR="006534FD" w:rsidRPr="006534FD">
        <w:rPr>
          <w:rFonts w:ascii="Times New Roman" w:eastAsia="Times New Roman" w:hAnsi="Times New Roman"/>
          <w:lang w:eastAsia="pl-PL"/>
        </w:rPr>
        <w:t xml:space="preserve"> </w:t>
      </w:r>
      <w:r w:rsidRPr="006534FD">
        <w:rPr>
          <w:rFonts w:ascii="Times New Roman" w:eastAsia="Times New Roman" w:hAnsi="Times New Roman"/>
          <w:lang w:eastAsia="pl-PL"/>
        </w:rPr>
        <w:t xml:space="preserve">(Dz. U. z 2020r. poz. </w:t>
      </w:r>
      <w:r w:rsidR="006F5B2A">
        <w:rPr>
          <w:rFonts w:ascii="Times New Roman" w:eastAsia="Times New Roman" w:hAnsi="Times New Roman"/>
          <w:lang w:eastAsia="pl-PL"/>
        </w:rPr>
        <w:t>374 z </w:t>
      </w:r>
      <w:proofErr w:type="spellStart"/>
      <w:r w:rsidRPr="006534FD">
        <w:rPr>
          <w:rFonts w:ascii="Times New Roman" w:eastAsia="Times New Roman" w:hAnsi="Times New Roman"/>
          <w:lang w:eastAsia="pl-PL"/>
        </w:rPr>
        <w:t>późn</w:t>
      </w:r>
      <w:proofErr w:type="spellEnd"/>
      <w:r w:rsidRPr="006534FD">
        <w:rPr>
          <w:rFonts w:ascii="Times New Roman" w:eastAsia="Times New Roman" w:hAnsi="Times New Roman"/>
          <w:lang w:eastAsia="pl-PL"/>
        </w:rPr>
        <w:t xml:space="preserve"> zm.</w:t>
      </w:r>
      <w:r w:rsidRPr="006534FD">
        <w:rPr>
          <w:rStyle w:val="Odwoanieprzypisudolnego"/>
          <w:rFonts w:ascii="Times New Roman" w:eastAsia="Times New Roman" w:hAnsi="Times New Roman"/>
          <w:lang w:eastAsia="pl-PL"/>
        </w:rPr>
        <w:footnoteReference w:id="1"/>
      </w:r>
      <w:r w:rsidRPr="006534FD">
        <w:rPr>
          <w:rFonts w:ascii="Times New Roman" w:eastAsia="Times New Roman" w:hAnsi="Times New Roman"/>
          <w:lang w:eastAsia="pl-PL"/>
        </w:rPr>
        <w:t>) uchwala się, co następuje:</w:t>
      </w:r>
    </w:p>
    <w:p w:rsidR="001D6D3D" w:rsidRPr="006534FD" w:rsidRDefault="001D6D3D" w:rsidP="006534FD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1D6D3D" w:rsidRPr="006534FD" w:rsidRDefault="006534FD" w:rsidP="006534FD">
      <w:pPr>
        <w:pStyle w:val="Akapitzlist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>§ 1.</w:t>
      </w:r>
      <w:r w:rsidR="001D6D3D" w:rsidRPr="006534FD">
        <w:rPr>
          <w:rFonts w:ascii="Times New Roman" w:eastAsia="Times New Roman" w:hAnsi="Times New Roman"/>
          <w:lang w:eastAsia="pl-PL"/>
        </w:rPr>
        <w:t xml:space="preserve"> Grupom przedsiębiorców wskazanym w § 2, których płynność finansowa uległa pogorszeniu na skutek spadku obrotów gospodarczych w związku z ponoszeniem negatywnych konsekwencji ekonomicznych z powodu COVID-19, w ramach pomocy publicznej, o której mowa w Komunikacie Komisji Europejskiej „Tymczasowe ramy środków pomocy państ</w:t>
      </w:r>
      <w:r w:rsidR="006F5B2A">
        <w:rPr>
          <w:rFonts w:ascii="Times New Roman" w:eastAsia="Times New Roman" w:hAnsi="Times New Roman"/>
          <w:lang w:eastAsia="pl-PL"/>
        </w:rPr>
        <w:t>wa w celu wsparcia gospodarki w </w:t>
      </w:r>
      <w:r w:rsidR="001D6D3D" w:rsidRPr="006534FD">
        <w:rPr>
          <w:rFonts w:ascii="Times New Roman" w:eastAsia="Times New Roman" w:hAnsi="Times New Roman"/>
          <w:lang w:eastAsia="pl-PL"/>
        </w:rPr>
        <w:t>kontekście trwającej epidemii COVID-19” (2020/C 91 I/01), przesuwa się termin płatności rat podatku od nieruchomości, płatnych w:</w:t>
      </w:r>
    </w:p>
    <w:p w:rsidR="001D6D3D" w:rsidRPr="006534FD" w:rsidRDefault="001D6D3D" w:rsidP="006534F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>kwietniu 2020 r. do dnia 30 września 2020 r.,</w:t>
      </w:r>
    </w:p>
    <w:p w:rsidR="001D6D3D" w:rsidRPr="006534FD" w:rsidRDefault="001D6D3D" w:rsidP="006534F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>maju 2020 r. do dnia 30 września 2020 r.,</w:t>
      </w:r>
    </w:p>
    <w:p w:rsidR="001D6D3D" w:rsidRPr="006534FD" w:rsidRDefault="001D6D3D" w:rsidP="006534F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 xml:space="preserve">czerwcu 2020 r. do dnia 30 września 2020 r. </w:t>
      </w:r>
    </w:p>
    <w:p w:rsidR="006534FD" w:rsidRPr="006534FD" w:rsidRDefault="006534FD" w:rsidP="006534FD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:rsidR="001D6D3D" w:rsidRPr="006534FD" w:rsidRDefault="006534FD" w:rsidP="006534F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>§ 2.</w:t>
      </w:r>
      <w:r w:rsidR="001D6D3D" w:rsidRPr="006534FD">
        <w:rPr>
          <w:rFonts w:ascii="Times New Roman" w:eastAsia="Times New Roman" w:hAnsi="Times New Roman"/>
          <w:lang w:eastAsia="pl-PL"/>
        </w:rPr>
        <w:t xml:space="preserve"> Przesunięcie terminu płatności rat podatku od nieruchomości wskazane w § 1 dotyczy następujących grup przedsiębiorców</w:t>
      </w:r>
      <w:r w:rsidR="001D6D3D" w:rsidRPr="006534FD">
        <w:rPr>
          <w:rFonts w:ascii="Times New Roman" w:hAnsi="Times New Roman"/>
        </w:rPr>
        <w:t>:</w:t>
      </w:r>
    </w:p>
    <w:p w:rsidR="001D6D3D" w:rsidRPr="006534FD" w:rsidRDefault="001D6D3D" w:rsidP="006534FD">
      <w:pPr>
        <w:pStyle w:val="Akapitzlist"/>
        <w:numPr>
          <w:ilvl w:val="0"/>
          <w:numId w:val="7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</w:rPr>
      </w:pPr>
      <w:r w:rsidRPr="006534FD">
        <w:rPr>
          <w:rFonts w:ascii="Times New Roman" w:hAnsi="Times New Roman"/>
        </w:rPr>
        <w:t xml:space="preserve">przedsiębiorców, </w:t>
      </w:r>
      <w:r w:rsidRPr="006534FD">
        <w:rPr>
          <w:rFonts w:ascii="Times New Roman" w:eastAsia="Times New Roman" w:hAnsi="Times New Roman"/>
          <w:lang w:eastAsia="pl-PL"/>
        </w:rPr>
        <w:t xml:space="preserve">u których nastąpił </w:t>
      </w:r>
      <w:r w:rsidRPr="006534FD">
        <w:rPr>
          <w:rFonts w:ascii="Times New Roman" w:hAnsi="Times New Roman"/>
        </w:rPr>
        <w:t xml:space="preserve">spadek sprzedaży towarów lub usług, w ujęciu ilościowym lub wartościowym o nie mniej, niż o 15% obliczony jako stosunek łącznych obrotów w ciągu dowolnie wskazanych 2 kolejnych miesięcy, przypadających w </w:t>
      </w:r>
      <w:r w:rsidR="006F5B2A">
        <w:rPr>
          <w:rFonts w:ascii="Times New Roman" w:hAnsi="Times New Roman"/>
        </w:rPr>
        <w:t>okresie od dnia 1 stycznia 2020 </w:t>
      </w:r>
      <w:r w:rsidRPr="006534FD">
        <w:rPr>
          <w:rFonts w:ascii="Times New Roman" w:hAnsi="Times New Roman"/>
        </w:rPr>
        <w:t xml:space="preserve">r., w porównaniu do łącznych obrotów z analogicznych 2 kolejnych miesięcy roku poprzedniego; </w:t>
      </w:r>
    </w:p>
    <w:p w:rsidR="001D6D3D" w:rsidRPr="006534FD" w:rsidRDefault="001D6D3D" w:rsidP="006534FD">
      <w:pPr>
        <w:pStyle w:val="Akapitzlist"/>
        <w:numPr>
          <w:ilvl w:val="0"/>
          <w:numId w:val="7"/>
        </w:numPr>
        <w:spacing w:after="0" w:line="240" w:lineRule="auto"/>
        <w:ind w:left="567" w:hanging="425"/>
        <w:contextualSpacing w:val="0"/>
        <w:jc w:val="both"/>
        <w:rPr>
          <w:rFonts w:ascii="Times New Roman" w:hAnsi="Times New Roman"/>
        </w:rPr>
      </w:pPr>
      <w:r w:rsidRPr="006534FD">
        <w:rPr>
          <w:rFonts w:ascii="Times New Roman" w:hAnsi="Times New Roman"/>
        </w:rPr>
        <w:t xml:space="preserve">przedsiębiorców, </w:t>
      </w:r>
      <w:r w:rsidRPr="006534FD">
        <w:rPr>
          <w:rFonts w:ascii="Times New Roman" w:eastAsia="Times New Roman" w:hAnsi="Times New Roman"/>
          <w:lang w:eastAsia="pl-PL"/>
        </w:rPr>
        <w:t xml:space="preserve">u których nastąpił </w:t>
      </w:r>
      <w:r w:rsidRPr="006534FD">
        <w:rPr>
          <w:rFonts w:ascii="Times New Roman" w:hAnsi="Times New Roman"/>
        </w:rPr>
        <w:t>spadek sprzedaży towarów lub usług, w ujęciu ilościowym lub wartościowym o nie mniej, niż o 25% obliczony jako stosunek obrotów z dowolnie wskazanego miesiąca, przypadającego w okresie od dnia 1 stycznia 2020 r., w porównaniu do obrotów z miesiąca poprzedniego.</w:t>
      </w:r>
    </w:p>
    <w:p w:rsidR="006534FD" w:rsidRPr="006534FD" w:rsidRDefault="006534FD" w:rsidP="006534F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D6D3D" w:rsidRPr="006534FD" w:rsidRDefault="006534FD" w:rsidP="006534F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534FD">
        <w:rPr>
          <w:rFonts w:ascii="Times New Roman" w:hAnsi="Times New Roman"/>
        </w:rPr>
        <w:t xml:space="preserve">§ 3. </w:t>
      </w:r>
      <w:r w:rsidR="001D6D3D" w:rsidRPr="006534FD">
        <w:rPr>
          <w:rFonts w:ascii="Times New Roman" w:hAnsi="Times New Roman"/>
        </w:rPr>
        <w:t xml:space="preserve">Przedsiębiorcy korzystający ze zwolnienia na podstawie niniejszej uchwały składają oświadczenie, według </w:t>
      </w:r>
      <w:r w:rsidR="001D6D3D" w:rsidRPr="006534FD">
        <w:rPr>
          <w:rFonts w:ascii="Times New Roman" w:eastAsia="Times New Roman" w:hAnsi="Times New Roman"/>
          <w:lang w:eastAsia="pl-PL"/>
        </w:rPr>
        <w:t>wzoru</w:t>
      </w:r>
      <w:r w:rsidR="001D6D3D" w:rsidRPr="006534FD">
        <w:rPr>
          <w:rFonts w:ascii="Times New Roman" w:hAnsi="Times New Roman"/>
        </w:rPr>
        <w:t xml:space="preserve"> stanowiącego załącznik do niniejszej </w:t>
      </w:r>
      <w:r w:rsidR="001D6D3D" w:rsidRPr="006534FD">
        <w:rPr>
          <w:rFonts w:ascii="Times New Roman" w:eastAsia="Times New Roman" w:hAnsi="Times New Roman"/>
          <w:lang w:eastAsia="pl-PL"/>
        </w:rPr>
        <w:t>uchwały</w:t>
      </w:r>
      <w:r w:rsidR="001D6D3D" w:rsidRPr="006534FD">
        <w:rPr>
          <w:rFonts w:ascii="Times New Roman" w:hAnsi="Times New Roman"/>
        </w:rPr>
        <w:t xml:space="preserve"> w terminie</w:t>
      </w:r>
      <w:r w:rsidR="006F5B2A">
        <w:rPr>
          <w:rFonts w:ascii="Times New Roman" w:hAnsi="Times New Roman"/>
        </w:rPr>
        <w:t xml:space="preserve"> do dnia 15 </w:t>
      </w:r>
      <w:r w:rsidR="001D6D3D" w:rsidRPr="006534FD">
        <w:rPr>
          <w:rFonts w:ascii="Times New Roman" w:hAnsi="Times New Roman"/>
        </w:rPr>
        <w:t>września 2020 r.</w:t>
      </w:r>
    </w:p>
    <w:p w:rsidR="00BC6624" w:rsidRDefault="00BC6624" w:rsidP="006534FD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D6D3D" w:rsidRPr="006534FD" w:rsidRDefault="00BC6624" w:rsidP="006534F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4.</w:t>
      </w:r>
      <w:r w:rsidR="001D6D3D" w:rsidRPr="006534FD">
        <w:rPr>
          <w:rFonts w:ascii="Times New Roman" w:hAnsi="Times New Roman"/>
        </w:rPr>
        <w:t xml:space="preserve"> Za miesiąc, o którym mowa w § 2 pkt. 1 i 2 uważa się także 30 kolejno po</w:t>
      </w:r>
      <w:r w:rsidR="006534FD" w:rsidRPr="006534FD">
        <w:rPr>
          <w:rFonts w:ascii="Times New Roman" w:hAnsi="Times New Roman"/>
        </w:rPr>
        <w:t xml:space="preserve"> </w:t>
      </w:r>
      <w:r w:rsidR="001D6D3D" w:rsidRPr="006534FD">
        <w:rPr>
          <w:rFonts w:ascii="Times New Roman" w:hAnsi="Times New Roman"/>
        </w:rPr>
        <w:t xml:space="preserve">sobie następujących dni kalendarzowych, w przypadku gdy dwumiesięczny okres porównawczy rozpoczyna się </w:t>
      </w:r>
      <w:r>
        <w:rPr>
          <w:rFonts w:ascii="Times New Roman" w:hAnsi="Times New Roman"/>
        </w:rPr>
        <w:t xml:space="preserve">w </w:t>
      </w:r>
      <w:r w:rsidR="001D6D3D" w:rsidRPr="006534FD">
        <w:rPr>
          <w:rFonts w:ascii="Times New Roman" w:hAnsi="Times New Roman"/>
        </w:rPr>
        <w:t>trakcie miesiąca kalendarzowego, to jest w dniu innym niż pierwszy dzień</w:t>
      </w:r>
      <w:r>
        <w:rPr>
          <w:rFonts w:ascii="Times New Roman" w:hAnsi="Times New Roman"/>
        </w:rPr>
        <w:t xml:space="preserve"> danego miesiąca kalendarzowego.</w:t>
      </w:r>
    </w:p>
    <w:p w:rsidR="006534FD" w:rsidRPr="006534FD" w:rsidRDefault="006534FD" w:rsidP="006534F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</w:p>
    <w:p w:rsidR="001D6D3D" w:rsidRPr="006534FD" w:rsidRDefault="00BC6624" w:rsidP="006534F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5</w:t>
      </w:r>
      <w:r w:rsidR="006534FD" w:rsidRPr="006534FD">
        <w:rPr>
          <w:rFonts w:ascii="Times New Roman" w:eastAsia="Times New Roman" w:hAnsi="Times New Roman"/>
          <w:lang w:eastAsia="pl-PL"/>
        </w:rPr>
        <w:t xml:space="preserve">. </w:t>
      </w:r>
      <w:r w:rsidR="001D6D3D" w:rsidRPr="006534FD">
        <w:rPr>
          <w:rFonts w:ascii="Times New Roman" w:eastAsia="Times New Roman" w:hAnsi="Times New Roman"/>
          <w:lang w:eastAsia="pl-PL"/>
        </w:rPr>
        <w:t>Wykonanie uchwały powierza się Prezydentowi Miasta Torunia.</w:t>
      </w:r>
    </w:p>
    <w:p w:rsidR="006534FD" w:rsidRPr="006534FD" w:rsidRDefault="006534FD" w:rsidP="006534F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</w:p>
    <w:p w:rsidR="001D6D3D" w:rsidRPr="006534FD" w:rsidRDefault="006534FD" w:rsidP="006534FD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 xml:space="preserve">§ </w:t>
      </w:r>
      <w:r w:rsidR="00BC6624">
        <w:rPr>
          <w:rFonts w:ascii="Times New Roman" w:eastAsia="Times New Roman" w:hAnsi="Times New Roman"/>
          <w:lang w:eastAsia="pl-PL"/>
        </w:rPr>
        <w:t>6</w:t>
      </w:r>
      <w:r w:rsidRPr="006534FD">
        <w:rPr>
          <w:rFonts w:ascii="Times New Roman" w:eastAsia="Times New Roman" w:hAnsi="Times New Roman"/>
          <w:lang w:eastAsia="pl-PL"/>
        </w:rPr>
        <w:t xml:space="preserve">. </w:t>
      </w:r>
      <w:r w:rsidR="001D6D3D" w:rsidRPr="006534FD">
        <w:rPr>
          <w:rFonts w:ascii="Times New Roman" w:eastAsia="Times New Roman" w:hAnsi="Times New Roman"/>
          <w:lang w:eastAsia="pl-PL"/>
        </w:rPr>
        <w:t>Uchwała w życie z w dniu następującym po dniu ogłoszenia w Dzienniku Urzędowym Województwa Kujawsko-Pomorskiego z mocą od 1 kwietnia 2020 r.</w:t>
      </w:r>
    </w:p>
    <w:p w:rsidR="006534FD" w:rsidRDefault="006534FD" w:rsidP="006534FD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lang w:eastAsia="pl-PL"/>
        </w:rPr>
      </w:pPr>
    </w:p>
    <w:p w:rsidR="006534FD" w:rsidRDefault="006534FD" w:rsidP="006534FD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lang w:eastAsia="pl-PL"/>
        </w:rPr>
      </w:pPr>
    </w:p>
    <w:p w:rsidR="006534FD" w:rsidRDefault="006534FD" w:rsidP="006534FD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lang w:eastAsia="pl-PL"/>
        </w:rPr>
      </w:pPr>
    </w:p>
    <w:p w:rsidR="006534FD" w:rsidRPr="006534FD" w:rsidRDefault="006534FD" w:rsidP="006534FD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>Przewodniczący</w:t>
      </w:r>
    </w:p>
    <w:p w:rsidR="006534FD" w:rsidRPr="006534FD" w:rsidRDefault="006534FD" w:rsidP="006534FD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lang w:eastAsia="pl-PL"/>
        </w:rPr>
      </w:pPr>
      <w:r w:rsidRPr="006534FD">
        <w:rPr>
          <w:rFonts w:ascii="Times New Roman" w:eastAsia="Times New Roman" w:hAnsi="Times New Roman"/>
          <w:lang w:eastAsia="pl-PL"/>
        </w:rPr>
        <w:t>Rady Miasta Torunia</w:t>
      </w:r>
    </w:p>
    <w:p w:rsidR="006534FD" w:rsidRPr="006534FD" w:rsidRDefault="003E45AF" w:rsidP="006534FD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/-/</w:t>
      </w:r>
      <w:bookmarkStart w:id="0" w:name="_GoBack"/>
      <w:bookmarkEnd w:id="0"/>
      <w:r w:rsidR="006534FD" w:rsidRPr="006534FD">
        <w:rPr>
          <w:rFonts w:ascii="Times New Roman" w:eastAsia="Times New Roman" w:hAnsi="Times New Roman"/>
          <w:lang w:eastAsia="pl-PL"/>
        </w:rPr>
        <w:t>Marcin Czyżniewski</w:t>
      </w:r>
    </w:p>
    <w:p w:rsidR="001D6D3D" w:rsidRDefault="001D6D3D" w:rsidP="003E45AF">
      <w:pPr>
        <w:pStyle w:val="Bezodstpw"/>
        <w:jc w:val="both"/>
        <w:rPr>
          <w:rFonts w:ascii="Times New Roman" w:hAnsi="Times New Roman"/>
        </w:rPr>
      </w:pPr>
    </w:p>
    <w:sectPr w:rsidR="001D6D3D" w:rsidSect="006534F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33" w:rsidRDefault="00BB1C33" w:rsidP="001D6D3D">
      <w:pPr>
        <w:spacing w:after="0" w:line="240" w:lineRule="auto"/>
      </w:pPr>
      <w:r>
        <w:separator/>
      </w:r>
    </w:p>
  </w:endnote>
  <w:endnote w:type="continuationSeparator" w:id="0">
    <w:p w:rsidR="00BB1C33" w:rsidRDefault="00BB1C33" w:rsidP="001D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33" w:rsidRDefault="00BB1C33" w:rsidP="001D6D3D">
      <w:pPr>
        <w:spacing w:after="0" w:line="240" w:lineRule="auto"/>
      </w:pPr>
      <w:r>
        <w:separator/>
      </w:r>
    </w:p>
  </w:footnote>
  <w:footnote w:type="continuationSeparator" w:id="0">
    <w:p w:rsidR="00BB1C33" w:rsidRDefault="00BB1C33" w:rsidP="001D6D3D">
      <w:pPr>
        <w:spacing w:after="0" w:line="240" w:lineRule="auto"/>
      </w:pPr>
      <w:r>
        <w:continuationSeparator/>
      </w:r>
    </w:p>
  </w:footnote>
  <w:footnote w:id="1">
    <w:p w:rsidR="001D6D3D" w:rsidRPr="006534FD" w:rsidRDefault="001D6D3D" w:rsidP="006534FD">
      <w:pPr>
        <w:pStyle w:val="Tekstprzypisudolnego"/>
        <w:jc w:val="both"/>
        <w:rPr>
          <w:rFonts w:ascii="Times New Roman" w:hAnsi="Times New Roman" w:cs="Times New Roman"/>
        </w:rPr>
      </w:pPr>
      <w:r w:rsidRPr="006534FD">
        <w:rPr>
          <w:rStyle w:val="Odwoanieprzypisudolnego"/>
          <w:rFonts w:ascii="Times New Roman" w:hAnsi="Times New Roman" w:cs="Times New Roman"/>
        </w:rPr>
        <w:footnoteRef/>
      </w:r>
      <w:r w:rsidRPr="006534FD">
        <w:rPr>
          <w:rFonts w:ascii="Times New Roman" w:hAnsi="Times New Roman" w:cs="Times New Roman"/>
        </w:rPr>
        <w:t xml:space="preserve"> Zmiany wymienionej ustawy zostały ogłoszone w Dz. U. z 2020 r. poz. 567 i poz. 568</w:t>
      </w:r>
      <w:r w:rsidR="006534F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F2C3D"/>
    <w:multiLevelType w:val="hybridMultilevel"/>
    <w:tmpl w:val="07D6EF54"/>
    <w:lvl w:ilvl="0" w:tplc="F9640376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B87C89"/>
    <w:multiLevelType w:val="hybridMultilevel"/>
    <w:tmpl w:val="E2126B8C"/>
    <w:lvl w:ilvl="0" w:tplc="5D18FA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6086922"/>
    <w:multiLevelType w:val="hybridMultilevel"/>
    <w:tmpl w:val="1910C49A"/>
    <w:lvl w:ilvl="0" w:tplc="FB2A279E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1E08"/>
    <w:multiLevelType w:val="hybridMultilevel"/>
    <w:tmpl w:val="EB607EB2"/>
    <w:lvl w:ilvl="0" w:tplc="1862D4DE">
      <w:start w:val="2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0186706"/>
    <w:multiLevelType w:val="hybridMultilevel"/>
    <w:tmpl w:val="CC4E4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F29F0"/>
    <w:multiLevelType w:val="hybridMultilevel"/>
    <w:tmpl w:val="A3966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44BD3"/>
    <w:multiLevelType w:val="hybridMultilevel"/>
    <w:tmpl w:val="0A247EAE"/>
    <w:lvl w:ilvl="0" w:tplc="6C64BC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675E0"/>
    <w:multiLevelType w:val="hybridMultilevel"/>
    <w:tmpl w:val="EF40F66C"/>
    <w:lvl w:ilvl="0" w:tplc="B71C2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3D"/>
    <w:rsid w:val="000B3DC6"/>
    <w:rsid w:val="000E14FA"/>
    <w:rsid w:val="001479A8"/>
    <w:rsid w:val="00174CFF"/>
    <w:rsid w:val="001C3D1D"/>
    <w:rsid w:val="001D6D3D"/>
    <w:rsid w:val="002F3EBF"/>
    <w:rsid w:val="00354C78"/>
    <w:rsid w:val="00393DA4"/>
    <w:rsid w:val="00397BC1"/>
    <w:rsid w:val="003C7977"/>
    <w:rsid w:val="003E45AF"/>
    <w:rsid w:val="00494725"/>
    <w:rsid w:val="004A2AC9"/>
    <w:rsid w:val="006155AC"/>
    <w:rsid w:val="006534FD"/>
    <w:rsid w:val="006A09E2"/>
    <w:rsid w:val="006F5B2A"/>
    <w:rsid w:val="0073613B"/>
    <w:rsid w:val="007E139B"/>
    <w:rsid w:val="009003DF"/>
    <w:rsid w:val="00964EE0"/>
    <w:rsid w:val="009F681E"/>
    <w:rsid w:val="00A01FE4"/>
    <w:rsid w:val="00A77258"/>
    <w:rsid w:val="00B14F67"/>
    <w:rsid w:val="00B84901"/>
    <w:rsid w:val="00BB1C33"/>
    <w:rsid w:val="00BC6624"/>
    <w:rsid w:val="00C2659A"/>
    <w:rsid w:val="00C458EC"/>
    <w:rsid w:val="00C73F0B"/>
    <w:rsid w:val="00CE79FD"/>
    <w:rsid w:val="00D135FD"/>
    <w:rsid w:val="00E40A69"/>
    <w:rsid w:val="00F05FEC"/>
    <w:rsid w:val="00FB2D31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E666"/>
  <w15:chartTrackingRefBased/>
  <w15:docId w15:val="{DF27DD4A-BF0A-4361-8F55-4F8EED79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D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1D6D3D"/>
    <w:rPr>
      <w:vertAlign w:val="superscript"/>
    </w:rPr>
  </w:style>
  <w:style w:type="paragraph" w:styleId="Bezodstpw">
    <w:name w:val="No Spacing"/>
    <w:uiPriority w:val="1"/>
    <w:qFormat/>
    <w:rsid w:val="001D6D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D6D3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D6D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6D3D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xt-justify">
    <w:name w:val="text-justify"/>
    <w:basedOn w:val="Domylnaczcionkaakapitu"/>
    <w:rsid w:val="001D6D3D"/>
  </w:style>
  <w:style w:type="character" w:styleId="Pogrubienie">
    <w:name w:val="Strong"/>
    <w:basedOn w:val="Domylnaczcionkaakapitu"/>
    <w:uiPriority w:val="22"/>
    <w:qFormat/>
    <w:rsid w:val="000B3DC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C7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6534FD"/>
    <w:pPr>
      <w:widowControl w:val="0"/>
      <w:spacing w:after="14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6534F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Stacjonarny (a.kuklinska)</dc:creator>
  <cp:keywords/>
  <dc:description/>
  <cp:lastModifiedBy>b.czerwonka</cp:lastModifiedBy>
  <cp:revision>2</cp:revision>
  <cp:lastPrinted>2020-04-24T11:47:00Z</cp:lastPrinted>
  <dcterms:created xsi:type="dcterms:W3CDTF">2020-04-29T10:40:00Z</dcterms:created>
  <dcterms:modified xsi:type="dcterms:W3CDTF">2020-04-29T10:40:00Z</dcterms:modified>
</cp:coreProperties>
</file>